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33D5" w14:textId="04035F82" w:rsidR="00533EAE" w:rsidRDefault="00533EAE" w:rsidP="00A77ADA">
      <w:pPr>
        <w:spacing w:after="0" w:line="240" w:lineRule="auto"/>
        <w:rPr>
          <w:b/>
          <w:bCs/>
          <w:color w:val="1F3864" w:themeColor="accent1" w:themeShade="80"/>
          <w:sz w:val="44"/>
          <w:szCs w:val="44"/>
        </w:rPr>
      </w:pPr>
      <w:r>
        <w:rPr>
          <w:noProof/>
        </w:rPr>
        <w:drawing>
          <wp:anchor distT="0" distB="0" distL="114300" distR="114300" simplePos="0" relativeHeight="251658240" behindDoc="0" locked="0" layoutInCell="1" allowOverlap="1" wp14:anchorId="0ABB0A5F" wp14:editId="0F377773">
            <wp:simplePos x="0" y="0"/>
            <wp:positionH relativeFrom="column">
              <wp:posOffset>5915025</wp:posOffset>
            </wp:positionH>
            <wp:positionV relativeFrom="paragraph">
              <wp:posOffset>0</wp:posOffset>
            </wp:positionV>
            <wp:extent cx="3729355" cy="1199515"/>
            <wp:effectExtent l="0" t="0" r="4445" b="635"/>
            <wp:wrapSquare wrapText="bothSides"/>
            <wp:docPr id="825199216" name="Picture 1" descr="A logo for a health services safety investigation bo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199216" name="Picture 1" descr="A logo for a health services safety investigation bod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729355" cy="1199515"/>
                    </a:xfrm>
                    <a:prstGeom prst="rect">
                      <a:avLst/>
                    </a:prstGeom>
                  </pic:spPr>
                </pic:pic>
              </a:graphicData>
            </a:graphic>
            <wp14:sizeRelH relativeFrom="margin">
              <wp14:pctWidth>0</wp14:pctWidth>
            </wp14:sizeRelH>
          </wp:anchor>
        </w:drawing>
      </w:r>
    </w:p>
    <w:p w14:paraId="11AA89B3" w14:textId="646B50B0" w:rsidR="007B4E36" w:rsidRDefault="00A77ADA" w:rsidP="00A77ADA">
      <w:pPr>
        <w:spacing w:after="0" w:line="240" w:lineRule="auto"/>
        <w:rPr>
          <w:b/>
          <w:bCs/>
          <w:color w:val="1F3864" w:themeColor="accent1" w:themeShade="80"/>
          <w:sz w:val="36"/>
          <w:szCs w:val="36"/>
        </w:rPr>
      </w:pPr>
      <w:r w:rsidRPr="00A77ADA">
        <w:rPr>
          <w:b/>
          <w:bCs/>
          <w:color w:val="1F3864" w:themeColor="accent1" w:themeShade="80"/>
          <w:sz w:val="44"/>
          <w:szCs w:val="44"/>
        </w:rPr>
        <w:t>Learning Response Review and Improvement Tool</w:t>
      </w:r>
      <w:r>
        <w:rPr>
          <w:noProof/>
        </w:rPr>
        <w:t xml:space="preserve"> </w:t>
      </w:r>
    </w:p>
    <w:p w14:paraId="1B5ABB8F" w14:textId="0F7ECFA9" w:rsidR="007B4E36" w:rsidRPr="00A77ADA" w:rsidRDefault="00307333" w:rsidP="00B11DC5">
      <w:pPr>
        <w:spacing w:after="0" w:line="240" w:lineRule="auto"/>
        <w:rPr>
          <w:sz w:val="44"/>
          <w:szCs w:val="44"/>
        </w:rPr>
      </w:pPr>
      <w:r w:rsidRPr="00A77ADA">
        <w:rPr>
          <w:color w:val="2F5496" w:themeColor="accent1" w:themeShade="BF"/>
          <w:sz w:val="44"/>
          <w:szCs w:val="44"/>
        </w:rPr>
        <w:tab/>
      </w:r>
      <w:r w:rsidRPr="00A77ADA">
        <w:rPr>
          <w:sz w:val="44"/>
          <w:szCs w:val="44"/>
        </w:rPr>
        <w:tab/>
      </w:r>
    </w:p>
    <w:p w14:paraId="2857A1D4" w14:textId="5E484746" w:rsidR="007B4E36" w:rsidRDefault="007B4E36" w:rsidP="007B4E36">
      <w:pPr>
        <w:spacing w:after="0" w:line="240" w:lineRule="auto"/>
        <w:jc w:val="right"/>
      </w:pPr>
    </w:p>
    <w:tbl>
      <w:tblPr>
        <w:tblStyle w:val="TableGrid"/>
        <w:tblW w:w="0" w:type="auto"/>
        <w:tblLook w:val="04A0" w:firstRow="1" w:lastRow="0" w:firstColumn="1" w:lastColumn="0" w:noHBand="0" w:noVBand="1"/>
      </w:tblPr>
      <w:tblGrid>
        <w:gridCol w:w="3256"/>
        <w:gridCol w:w="7371"/>
        <w:gridCol w:w="4761"/>
      </w:tblGrid>
      <w:tr w:rsidR="00307333" w14:paraId="28010048" w14:textId="77777777" w:rsidTr="001013A4">
        <w:tc>
          <w:tcPr>
            <w:tcW w:w="3256" w:type="dxa"/>
            <w:tcBorders>
              <w:bottom w:val="single" w:sz="4" w:space="0" w:color="auto"/>
            </w:tcBorders>
          </w:tcPr>
          <w:p w14:paraId="47CBE76A" w14:textId="77777777" w:rsidR="00A412C5" w:rsidRDefault="00A412C5">
            <w:pPr>
              <w:rPr>
                <w:b/>
                <w:bCs/>
                <w:color w:val="1F3864" w:themeColor="accent1" w:themeShade="80"/>
              </w:rPr>
            </w:pPr>
          </w:p>
          <w:p w14:paraId="68AA76C1" w14:textId="1073C377" w:rsidR="00307333" w:rsidRPr="007B4E36" w:rsidRDefault="00307333">
            <w:pPr>
              <w:rPr>
                <w:b/>
                <w:bCs/>
                <w:color w:val="1F3864" w:themeColor="accent1" w:themeShade="80"/>
              </w:rPr>
            </w:pPr>
            <w:r w:rsidRPr="007B4E36">
              <w:rPr>
                <w:b/>
                <w:bCs/>
                <w:color w:val="1F3864" w:themeColor="accent1" w:themeShade="80"/>
              </w:rPr>
              <w:t>Report details</w:t>
            </w:r>
            <w:r w:rsidR="00533EAE">
              <w:rPr>
                <w:b/>
                <w:bCs/>
                <w:color w:val="1F3864" w:themeColor="accent1" w:themeShade="80"/>
              </w:rPr>
              <w:t>:</w:t>
            </w:r>
          </w:p>
          <w:p w14:paraId="2CAD2E6C" w14:textId="232E8A06" w:rsidR="00307333" w:rsidRPr="007B4E36" w:rsidRDefault="00307333">
            <w:pPr>
              <w:rPr>
                <w:b/>
                <w:bCs/>
                <w:color w:val="1F3864" w:themeColor="accent1" w:themeShade="80"/>
              </w:rPr>
            </w:pPr>
          </w:p>
        </w:tc>
        <w:tc>
          <w:tcPr>
            <w:tcW w:w="7371" w:type="dxa"/>
            <w:tcBorders>
              <w:bottom w:val="single" w:sz="4" w:space="0" w:color="auto"/>
            </w:tcBorders>
          </w:tcPr>
          <w:p w14:paraId="778C303A" w14:textId="77777777" w:rsidR="00A412C5" w:rsidRDefault="00A412C5"/>
          <w:p w14:paraId="46E2A8C2" w14:textId="77777777" w:rsidR="00307333" w:rsidRDefault="00307333">
            <w:r w:rsidRPr="00B3772F">
              <w:rPr>
                <w:b/>
                <w:bCs/>
                <w:color w:val="1F3864" w:themeColor="accent1" w:themeShade="80"/>
              </w:rPr>
              <w:t>ID</w:t>
            </w:r>
            <w:r>
              <w:t xml:space="preserve">: </w:t>
            </w:r>
          </w:p>
          <w:p w14:paraId="07B8A058" w14:textId="77777777" w:rsidR="00A412C5" w:rsidRDefault="00A412C5"/>
          <w:p w14:paraId="0ADAA4B4" w14:textId="74799669" w:rsidR="00A412C5" w:rsidRDefault="00A412C5"/>
        </w:tc>
        <w:tc>
          <w:tcPr>
            <w:tcW w:w="4761" w:type="dxa"/>
            <w:tcBorders>
              <w:bottom w:val="single" w:sz="4" w:space="0" w:color="auto"/>
            </w:tcBorders>
          </w:tcPr>
          <w:p w14:paraId="58473A96" w14:textId="77777777" w:rsidR="00A412C5" w:rsidRDefault="00A412C5"/>
          <w:p w14:paraId="00ED3B1A" w14:textId="58232B76" w:rsidR="00307333" w:rsidRDefault="00307333">
            <w:r w:rsidRPr="00B3772F">
              <w:rPr>
                <w:b/>
                <w:bCs/>
                <w:color w:val="1F3864" w:themeColor="accent1" w:themeShade="80"/>
              </w:rPr>
              <w:t>Title</w:t>
            </w:r>
            <w:r>
              <w:t xml:space="preserve">: </w:t>
            </w:r>
          </w:p>
        </w:tc>
      </w:tr>
      <w:tr w:rsidR="00B11DC5" w14:paraId="12E033FF" w14:textId="77777777" w:rsidTr="00B11DC5">
        <w:tc>
          <w:tcPr>
            <w:tcW w:w="15388" w:type="dxa"/>
            <w:gridSpan w:val="3"/>
            <w:tcBorders>
              <w:left w:val="nil"/>
              <w:right w:val="nil"/>
            </w:tcBorders>
          </w:tcPr>
          <w:p w14:paraId="6272142B" w14:textId="77777777" w:rsidR="0064482C" w:rsidRDefault="0064482C" w:rsidP="0064482C">
            <w:pPr>
              <w:rPr>
                <w:color w:val="00B050"/>
              </w:rPr>
            </w:pPr>
          </w:p>
          <w:p w14:paraId="3F9E07C5" w14:textId="79B80D1C" w:rsidR="00B11DC5" w:rsidRPr="00AA4794" w:rsidRDefault="0064482C" w:rsidP="0064482C">
            <w:pPr>
              <w:rPr>
                <w:color w:val="0B8847"/>
                <w:sz w:val="28"/>
                <w:szCs w:val="28"/>
              </w:rPr>
            </w:pPr>
            <w:r w:rsidRPr="00AA4794">
              <w:rPr>
                <w:color w:val="0B8847"/>
                <w:sz w:val="28"/>
                <w:szCs w:val="28"/>
              </w:rPr>
              <w:t>Development of this tool was informed by a research study which identified ‘traps to avoid’ in safety investigations and report writing. The tool was originally developed by NHS Scotland. It has been further refined in collaboration with H</w:t>
            </w:r>
            <w:r w:rsidR="002C3078">
              <w:rPr>
                <w:color w:val="0B8847"/>
                <w:sz w:val="28"/>
                <w:szCs w:val="28"/>
              </w:rPr>
              <w:t>S</w:t>
            </w:r>
            <w:r w:rsidRPr="00AA4794">
              <w:rPr>
                <w:color w:val="0B8847"/>
                <w:sz w:val="28"/>
                <w:szCs w:val="28"/>
              </w:rPr>
              <w:t>SIB</w:t>
            </w:r>
            <w:r w:rsidR="00277DA4">
              <w:rPr>
                <w:color w:val="0B8847"/>
                <w:sz w:val="28"/>
                <w:szCs w:val="28"/>
              </w:rPr>
              <w:t xml:space="preserve"> (</w:t>
            </w:r>
            <w:r w:rsidR="00425671">
              <w:rPr>
                <w:color w:val="0B8847"/>
                <w:sz w:val="28"/>
                <w:szCs w:val="28"/>
              </w:rPr>
              <w:t>previously HSIB)</w:t>
            </w:r>
            <w:r w:rsidRPr="00AA4794">
              <w:rPr>
                <w:color w:val="0B8847"/>
                <w:sz w:val="28"/>
                <w:szCs w:val="28"/>
              </w:rPr>
              <w:t xml:space="preserve"> and NHS England after being piloted in approximately 20 NHS Trusts and healthcare organisations in England. The content validity of the tool is currently being assessed.</w:t>
            </w:r>
          </w:p>
          <w:p w14:paraId="73A4C32B" w14:textId="2FD39118" w:rsidR="0064482C" w:rsidRDefault="0064482C" w:rsidP="0064482C"/>
        </w:tc>
      </w:tr>
      <w:tr w:rsidR="00307333" w14:paraId="0ECC7DB1" w14:textId="77777777" w:rsidTr="001013A4">
        <w:tc>
          <w:tcPr>
            <w:tcW w:w="3256" w:type="dxa"/>
          </w:tcPr>
          <w:p w14:paraId="645E976F" w14:textId="77777777" w:rsidR="00A412C5" w:rsidRDefault="00A412C5">
            <w:pPr>
              <w:rPr>
                <w:b/>
                <w:bCs/>
                <w:color w:val="1F3864" w:themeColor="accent1" w:themeShade="80"/>
              </w:rPr>
            </w:pPr>
          </w:p>
          <w:p w14:paraId="1C0E374F" w14:textId="474F8B8F" w:rsidR="00307333" w:rsidRPr="007B4E36" w:rsidRDefault="00307333">
            <w:pPr>
              <w:rPr>
                <w:b/>
                <w:bCs/>
                <w:color w:val="1F3864" w:themeColor="accent1" w:themeShade="80"/>
              </w:rPr>
            </w:pPr>
            <w:r w:rsidRPr="007B4E36">
              <w:rPr>
                <w:b/>
                <w:bCs/>
                <w:color w:val="1F3864" w:themeColor="accent1" w:themeShade="80"/>
              </w:rPr>
              <w:t>How to use this tool</w:t>
            </w:r>
          </w:p>
        </w:tc>
        <w:tc>
          <w:tcPr>
            <w:tcW w:w="12132" w:type="dxa"/>
            <w:gridSpan w:val="2"/>
          </w:tcPr>
          <w:p w14:paraId="22D98D75" w14:textId="77777777" w:rsidR="00A412C5" w:rsidRDefault="00A412C5" w:rsidP="00307333"/>
          <w:p w14:paraId="0EA9CE89" w14:textId="2F964B4F" w:rsidR="001013A4" w:rsidRDefault="001013A4" w:rsidP="001013A4">
            <w:r>
              <w:t>The tool is intended to be used by:</w:t>
            </w:r>
          </w:p>
          <w:p w14:paraId="6462B543" w14:textId="77777777" w:rsidR="001013A4" w:rsidRDefault="001013A4" w:rsidP="001013A4"/>
          <w:p w14:paraId="78C35F00" w14:textId="441E596A" w:rsidR="001013A4" w:rsidRDefault="001013A4" w:rsidP="001013A4">
            <w:r w:rsidRPr="001013A4">
              <w:rPr>
                <w:b/>
                <w:bCs/>
                <w:color w:val="00B050"/>
              </w:rPr>
              <w:t>1</w:t>
            </w:r>
            <w:r w:rsidRPr="001013A4">
              <w:rPr>
                <w:b/>
                <w:bCs/>
              </w:rPr>
              <w:t xml:space="preserve"> </w:t>
            </w:r>
            <w:r>
              <w:t>Those writing learning response reports following a patient safety incident or complaint, to inform the development of the written report</w:t>
            </w:r>
            <w:r w:rsidR="00533EAE">
              <w:t>.</w:t>
            </w:r>
          </w:p>
          <w:p w14:paraId="1488C572" w14:textId="77777777" w:rsidR="001013A4" w:rsidRDefault="001013A4" w:rsidP="001013A4"/>
          <w:p w14:paraId="0B7DCCCA" w14:textId="77777777" w:rsidR="00307333" w:rsidRDefault="001013A4" w:rsidP="001013A4">
            <w:r w:rsidRPr="001013A4">
              <w:rPr>
                <w:b/>
                <w:bCs/>
                <w:color w:val="00B050"/>
              </w:rPr>
              <w:t>2</w:t>
            </w:r>
            <w:r>
              <w:t xml:space="preserve"> Peer reviewers of written reports to provide constructive feedback on the quality of reports and to learn from the approach of others. </w:t>
            </w:r>
          </w:p>
          <w:p w14:paraId="29FDF5D4" w14:textId="7FB100BD" w:rsidR="001013A4" w:rsidRDefault="001013A4" w:rsidP="001013A4"/>
        </w:tc>
      </w:tr>
    </w:tbl>
    <w:p w14:paraId="0DC591A2" w14:textId="31313BC8" w:rsidR="00B3772F" w:rsidRDefault="00B3772F">
      <w:r>
        <w:br w:type="page"/>
      </w:r>
      <w:r w:rsidR="00084FC7">
        <w:rPr>
          <w:noProof/>
        </w:rPr>
        <w:lastRenderedPageBreak/>
        <w:t xml:space="preserve">          </w:t>
      </w:r>
    </w:p>
    <w:tbl>
      <w:tblPr>
        <w:tblStyle w:val="TableGrid"/>
        <w:tblW w:w="0" w:type="auto"/>
        <w:tblLook w:val="04A0" w:firstRow="1" w:lastRow="0" w:firstColumn="1" w:lastColumn="0" w:noHBand="0" w:noVBand="1"/>
      </w:tblPr>
      <w:tblGrid>
        <w:gridCol w:w="421"/>
        <w:gridCol w:w="4536"/>
        <w:gridCol w:w="1842"/>
        <w:gridCol w:w="1985"/>
        <w:gridCol w:w="1843"/>
        <w:gridCol w:w="4761"/>
      </w:tblGrid>
      <w:tr w:rsidR="00307333" w14:paraId="4F71F550" w14:textId="77777777" w:rsidTr="00001B00">
        <w:tc>
          <w:tcPr>
            <w:tcW w:w="4957" w:type="dxa"/>
            <w:gridSpan w:val="2"/>
          </w:tcPr>
          <w:p w14:paraId="207F1FD9" w14:textId="45169100" w:rsidR="00A412C5" w:rsidRDefault="00A412C5">
            <w:pPr>
              <w:rPr>
                <w:b/>
                <w:bCs/>
                <w:color w:val="1F3864" w:themeColor="accent1" w:themeShade="80"/>
              </w:rPr>
            </w:pPr>
          </w:p>
          <w:p w14:paraId="46EC9DF6" w14:textId="0F147FFF" w:rsidR="00307333" w:rsidRPr="007B4E36" w:rsidRDefault="00307333">
            <w:pPr>
              <w:rPr>
                <w:b/>
                <w:bCs/>
                <w:color w:val="1F3864" w:themeColor="accent1" w:themeShade="80"/>
              </w:rPr>
            </w:pPr>
            <w:r w:rsidRPr="007B4E36">
              <w:rPr>
                <w:b/>
                <w:bCs/>
                <w:color w:val="1F3864" w:themeColor="accent1" w:themeShade="80"/>
              </w:rPr>
              <w:t xml:space="preserve">Area of review </w:t>
            </w:r>
          </w:p>
          <w:p w14:paraId="481DEA11" w14:textId="24E6CB6B" w:rsidR="00307333" w:rsidRPr="00307333" w:rsidRDefault="00307333">
            <w:r>
              <w:t>(</w:t>
            </w:r>
            <w:r w:rsidR="00B3772F">
              <w:t>D</w:t>
            </w:r>
            <w:r>
              <w:t>escriptor)</w:t>
            </w:r>
          </w:p>
        </w:tc>
        <w:tc>
          <w:tcPr>
            <w:tcW w:w="5670" w:type="dxa"/>
            <w:gridSpan w:val="3"/>
          </w:tcPr>
          <w:p w14:paraId="30AAAA4F" w14:textId="77777777" w:rsidR="00A412C5" w:rsidRDefault="00A412C5" w:rsidP="00307333">
            <w:pPr>
              <w:rPr>
                <w:b/>
                <w:bCs/>
                <w:color w:val="1F3864" w:themeColor="accent1" w:themeShade="80"/>
              </w:rPr>
            </w:pPr>
          </w:p>
          <w:p w14:paraId="49508E18" w14:textId="1B3A2DF8" w:rsidR="00307333" w:rsidRPr="007B4E36" w:rsidRDefault="00307333" w:rsidP="00307333">
            <w:pPr>
              <w:rPr>
                <w:b/>
                <w:bCs/>
                <w:color w:val="1F3864" w:themeColor="accent1" w:themeShade="80"/>
              </w:rPr>
            </w:pPr>
            <w:r w:rsidRPr="007B4E36">
              <w:rPr>
                <w:b/>
                <w:bCs/>
                <w:color w:val="1F3864" w:themeColor="accent1" w:themeShade="80"/>
              </w:rPr>
              <w:t xml:space="preserve">Rating </w:t>
            </w:r>
            <w:r w:rsidR="00B3415F">
              <w:rPr>
                <w:b/>
                <w:bCs/>
                <w:color w:val="1F3864" w:themeColor="accent1" w:themeShade="80"/>
              </w:rPr>
              <w:t>scale</w:t>
            </w:r>
          </w:p>
          <w:p w14:paraId="3EA96B3D" w14:textId="63ECDCE6" w:rsidR="00307333" w:rsidRDefault="00307333" w:rsidP="00307333">
            <w:r>
              <w:t xml:space="preserve">(Please </w:t>
            </w:r>
            <w:r w:rsidR="00B3772F">
              <w:t xml:space="preserve">insert ‘X’ </w:t>
            </w:r>
            <w:r>
              <w:t>in the</w:t>
            </w:r>
            <w:r w:rsidR="00001B00">
              <w:t xml:space="preserve"> applicable</w:t>
            </w:r>
            <w:r>
              <w:t xml:space="preserve"> box)</w:t>
            </w:r>
          </w:p>
        </w:tc>
        <w:tc>
          <w:tcPr>
            <w:tcW w:w="4761" w:type="dxa"/>
          </w:tcPr>
          <w:p w14:paraId="298700A0" w14:textId="77777777" w:rsidR="00A412C5" w:rsidRDefault="00A412C5">
            <w:pPr>
              <w:rPr>
                <w:b/>
                <w:bCs/>
                <w:color w:val="1F3864" w:themeColor="accent1" w:themeShade="80"/>
              </w:rPr>
            </w:pPr>
          </w:p>
          <w:p w14:paraId="106A10A9" w14:textId="1E5477DC" w:rsidR="00307333" w:rsidRPr="007B4E36" w:rsidRDefault="00307333">
            <w:pPr>
              <w:rPr>
                <w:b/>
                <w:bCs/>
                <w:color w:val="1F3864" w:themeColor="accent1" w:themeShade="80"/>
              </w:rPr>
            </w:pPr>
            <w:r w:rsidRPr="007B4E36">
              <w:rPr>
                <w:b/>
                <w:bCs/>
                <w:color w:val="1F3864" w:themeColor="accent1" w:themeShade="80"/>
              </w:rPr>
              <w:t>Comments/examples of text quotes</w:t>
            </w:r>
          </w:p>
          <w:p w14:paraId="54103124" w14:textId="77777777" w:rsidR="00307333" w:rsidRDefault="00307333">
            <w:r>
              <w:t xml:space="preserve">Add comments to clarify your ratings, this may be things that can be improved or content that you thought worked well and should be used in other </w:t>
            </w:r>
            <w:proofErr w:type="gramStart"/>
            <w:r>
              <w:t>reports</w:t>
            </w:r>
            <w:proofErr w:type="gramEnd"/>
          </w:p>
          <w:p w14:paraId="0483CD91" w14:textId="1E1E879F" w:rsidR="00A412C5" w:rsidRPr="00307333" w:rsidRDefault="00A412C5"/>
        </w:tc>
      </w:tr>
      <w:tr w:rsidR="00001B00" w14:paraId="2FE1F0E3" w14:textId="77777777" w:rsidTr="00001B00">
        <w:tc>
          <w:tcPr>
            <w:tcW w:w="421" w:type="dxa"/>
          </w:tcPr>
          <w:p w14:paraId="313786B1" w14:textId="7E82F312" w:rsidR="00A412C5" w:rsidRPr="00533EAE" w:rsidRDefault="00A412C5">
            <w:pPr>
              <w:rPr>
                <w:color w:val="0B8847"/>
              </w:rPr>
            </w:pPr>
            <w:r w:rsidRPr="00533EAE">
              <w:rPr>
                <w:color w:val="0B8847"/>
              </w:rPr>
              <w:br w:type="page"/>
            </w:r>
          </w:p>
          <w:p w14:paraId="21149C2E" w14:textId="3B2FBB77" w:rsidR="00001B00" w:rsidRPr="00533EAE" w:rsidRDefault="00001B00">
            <w:pPr>
              <w:rPr>
                <w:color w:val="0B8847"/>
              </w:rPr>
            </w:pPr>
            <w:r w:rsidRPr="00533EAE">
              <w:rPr>
                <w:color w:val="0B8847"/>
              </w:rPr>
              <w:t>1</w:t>
            </w:r>
          </w:p>
        </w:tc>
        <w:tc>
          <w:tcPr>
            <w:tcW w:w="4536" w:type="dxa"/>
          </w:tcPr>
          <w:p w14:paraId="6DCFE51E" w14:textId="77777777" w:rsidR="00A412C5" w:rsidRDefault="00A412C5">
            <w:pPr>
              <w:rPr>
                <w:b/>
                <w:bCs/>
                <w:color w:val="1F3864" w:themeColor="accent1" w:themeShade="80"/>
              </w:rPr>
            </w:pPr>
          </w:p>
          <w:p w14:paraId="64B20262" w14:textId="3A371290" w:rsidR="00001B00" w:rsidRPr="007B4E36" w:rsidRDefault="00001B00">
            <w:pPr>
              <w:rPr>
                <w:b/>
                <w:bCs/>
                <w:color w:val="1F3864" w:themeColor="accent1" w:themeShade="80"/>
              </w:rPr>
            </w:pPr>
            <w:r w:rsidRPr="007B4E36">
              <w:rPr>
                <w:b/>
                <w:bCs/>
                <w:color w:val="1F3864" w:themeColor="accent1" w:themeShade="80"/>
              </w:rPr>
              <w:t xml:space="preserve">People affected by incidents are meaningfully engaged and </w:t>
            </w:r>
            <w:proofErr w:type="gramStart"/>
            <w:r w:rsidRPr="007B4E36">
              <w:rPr>
                <w:b/>
                <w:bCs/>
                <w:color w:val="1F3864" w:themeColor="accent1" w:themeShade="80"/>
              </w:rPr>
              <w:t>involved</w:t>
            </w:r>
            <w:proofErr w:type="gramEnd"/>
          </w:p>
          <w:p w14:paraId="0943D795" w14:textId="77777777" w:rsidR="00001B00" w:rsidRDefault="00001B00">
            <w:pPr>
              <w:rPr>
                <w:color w:val="4472C4" w:themeColor="accent1"/>
              </w:rPr>
            </w:pPr>
          </w:p>
          <w:p w14:paraId="0888E28A" w14:textId="77777777" w:rsidR="0085255B" w:rsidRDefault="0085255B" w:rsidP="0085255B">
            <w:r>
              <w:t xml:space="preserve">The report demonstrates evidence </w:t>
            </w:r>
            <w:proofErr w:type="gramStart"/>
            <w:r>
              <w:t>that</w:t>
            </w:r>
            <w:proofErr w:type="gramEnd"/>
            <w:r>
              <w:t xml:space="preserve"> </w:t>
            </w:r>
          </w:p>
          <w:p w14:paraId="404FF95E" w14:textId="41110FFB" w:rsidR="00001B00" w:rsidRDefault="0085255B" w:rsidP="00422F49">
            <w:r>
              <w:t>all those affected by the incident such as staff, patients, families and carers have been actively listened to and emotionally supported where required (i.e. interviews and perspectives of those affected are included in the report)</w:t>
            </w:r>
            <w:r w:rsidR="00422F49">
              <w:t>.</w:t>
            </w:r>
          </w:p>
          <w:p w14:paraId="5E4194B0" w14:textId="6278AE4D" w:rsidR="00001B00" w:rsidRPr="00307333" w:rsidRDefault="00001B00"/>
        </w:tc>
        <w:tc>
          <w:tcPr>
            <w:tcW w:w="1842" w:type="dxa"/>
          </w:tcPr>
          <w:p w14:paraId="168F1E45" w14:textId="77777777" w:rsidR="00A412C5" w:rsidRDefault="00A412C5" w:rsidP="00307333">
            <w:pPr>
              <w:rPr>
                <w:color w:val="538135" w:themeColor="accent6" w:themeShade="BF"/>
              </w:rPr>
            </w:pPr>
          </w:p>
          <w:p w14:paraId="0046942D" w14:textId="2EAF311B" w:rsidR="00533EAE" w:rsidRPr="00533EAE" w:rsidRDefault="00001B00" w:rsidP="00533EAE">
            <w:pPr>
              <w:jc w:val="center"/>
              <w:rPr>
                <w:color w:val="0B8847"/>
              </w:rPr>
            </w:pPr>
            <w:r w:rsidRPr="00533EAE">
              <w:rPr>
                <w:color w:val="0B8847"/>
              </w:rPr>
              <w:t>Good</w:t>
            </w:r>
          </w:p>
          <w:p w14:paraId="723CD681" w14:textId="5B58FF4A" w:rsidR="00001B00" w:rsidRPr="00533EAE" w:rsidRDefault="00001B00" w:rsidP="00533EAE">
            <w:pPr>
              <w:jc w:val="center"/>
              <w:rPr>
                <w:color w:val="0B8847"/>
              </w:rPr>
            </w:pPr>
            <w:r w:rsidRPr="00533EAE">
              <w:rPr>
                <w:color w:val="0B8847"/>
              </w:rPr>
              <w:t>evidence</w:t>
            </w:r>
          </w:p>
          <w:p w14:paraId="090E7AD7" w14:textId="77777777" w:rsidR="00001B00" w:rsidRDefault="00001B00" w:rsidP="00001B00">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001B00" w14:paraId="1A597442" w14:textId="77777777" w:rsidTr="00001B00">
              <w:trPr>
                <w:trHeight w:val="584"/>
              </w:trPr>
              <w:tc>
                <w:tcPr>
                  <w:tcW w:w="708" w:type="dxa"/>
                </w:tcPr>
                <w:p w14:paraId="5C393956" w14:textId="1C8071DE" w:rsidR="00001B00" w:rsidRDefault="00001B00" w:rsidP="00001B00">
                  <w:pPr>
                    <w:rPr>
                      <w:color w:val="538135" w:themeColor="accent6" w:themeShade="BF"/>
                    </w:rPr>
                  </w:pPr>
                </w:p>
              </w:tc>
            </w:tr>
          </w:tbl>
          <w:p w14:paraId="0EF4B8B6" w14:textId="27138C25" w:rsidR="00001B00" w:rsidRPr="00001B00" w:rsidRDefault="00001B00" w:rsidP="00307333">
            <w:pPr>
              <w:rPr>
                <w:color w:val="538135" w:themeColor="accent6" w:themeShade="BF"/>
              </w:rPr>
            </w:pPr>
          </w:p>
        </w:tc>
        <w:tc>
          <w:tcPr>
            <w:tcW w:w="1985" w:type="dxa"/>
          </w:tcPr>
          <w:p w14:paraId="20BFE7D1" w14:textId="77777777" w:rsidR="00A412C5" w:rsidRDefault="00A412C5" w:rsidP="00307333">
            <w:pPr>
              <w:rPr>
                <w:color w:val="538135" w:themeColor="accent6" w:themeShade="BF"/>
              </w:rPr>
            </w:pPr>
          </w:p>
          <w:p w14:paraId="7C3B95D0" w14:textId="11964D0B" w:rsidR="00533EAE" w:rsidRPr="00533EAE" w:rsidRDefault="00001B00" w:rsidP="00533EAE">
            <w:pPr>
              <w:jc w:val="center"/>
              <w:rPr>
                <w:color w:val="0B8847"/>
              </w:rPr>
            </w:pPr>
            <w:r w:rsidRPr="00533EAE">
              <w:rPr>
                <w:color w:val="0B8847"/>
              </w:rPr>
              <w:t>Some</w:t>
            </w:r>
          </w:p>
          <w:p w14:paraId="59285CB3" w14:textId="11FB997A" w:rsidR="00001B00" w:rsidRPr="00533EAE" w:rsidRDefault="00001B00" w:rsidP="00533EAE">
            <w:pPr>
              <w:jc w:val="center"/>
              <w:rPr>
                <w:color w:val="0B8847"/>
              </w:rPr>
            </w:pPr>
            <w:r w:rsidRPr="00533EAE">
              <w:rPr>
                <w:color w:val="0B8847"/>
              </w:rPr>
              <w:t>evidence</w:t>
            </w:r>
          </w:p>
          <w:p w14:paraId="5342B244" w14:textId="77777777" w:rsidR="00001B00" w:rsidRDefault="00001B00" w:rsidP="00001B00">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001B00" w14:paraId="4AC69305" w14:textId="77777777" w:rsidTr="00814FCC">
              <w:trPr>
                <w:trHeight w:val="584"/>
              </w:trPr>
              <w:tc>
                <w:tcPr>
                  <w:tcW w:w="708" w:type="dxa"/>
                </w:tcPr>
                <w:p w14:paraId="40BDC1F4" w14:textId="77777777" w:rsidR="00001B00" w:rsidRDefault="00001B00" w:rsidP="00001B00">
                  <w:pPr>
                    <w:rPr>
                      <w:color w:val="538135" w:themeColor="accent6" w:themeShade="BF"/>
                    </w:rPr>
                  </w:pPr>
                </w:p>
              </w:tc>
            </w:tr>
          </w:tbl>
          <w:p w14:paraId="2F8D4B7A" w14:textId="6FDB6E9C" w:rsidR="00001B00" w:rsidRDefault="00001B00" w:rsidP="00001B00">
            <w:pPr>
              <w:rPr>
                <w:color w:val="538135" w:themeColor="accent6" w:themeShade="BF"/>
              </w:rPr>
            </w:pPr>
          </w:p>
          <w:p w14:paraId="5D5EC78D" w14:textId="4EE7FFED" w:rsidR="00001B00" w:rsidRPr="00001B00" w:rsidRDefault="00001B00" w:rsidP="00307333">
            <w:pPr>
              <w:rPr>
                <w:color w:val="538135" w:themeColor="accent6" w:themeShade="BF"/>
              </w:rPr>
            </w:pPr>
          </w:p>
        </w:tc>
        <w:tc>
          <w:tcPr>
            <w:tcW w:w="1843" w:type="dxa"/>
          </w:tcPr>
          <w:p w14:paraId="406E4CD3" w14:textId="77777777" w:rsidR="00A412C5" w:rsidRDefault="00A412C5" w:rsidP="00307333">
            <w:pPr>
              <w:rPr>
                <w:color w:val="538135" w:themeColor="accent6" w:themeShade="BF"/>
              </w:rPr>
            </w:pPr>
          </w:p>
          <w:p w14:paraId="3B218FCC" w14:textId="4E1660DC" w:rsidR="00533EAE" w:rsidRPr="00533EAE" w:rsidRDefault="00001B00" w:rsidP="00533EAE">
            <w:pPr>
              <w:jc w:val="center"/>
              <w:rPr>
                <w:color w:val="0B8847"/>
              </w:rPr>
            </w:pPr>
            <w:r w:rsidRPr="00533EAE">
              <w:rPr>
                <w:color w:val="0B8847"/>
              </w:rPr>
              <w:t>Little</w:t>
            </w:r>
          </w:p>
          <w:p w14:paraId="3E8CF617" w14:textId="14EF4B1F" w:rsidR="00001B00" w:rsidRPr="00533EAE" w:rsidRDefault="00001B00" w:rsidP="00533EAE">
            <w:pPr>
              <w:jc w:val="center"/>
              <w:rPr>
                <w:color w:val="0B8847"/>
              </w:rPr>
            </w:pPr>
            <w:r w:rsidRPr="00533EAE">
              <w:rPr>
                <w:color w:val="0B8847"/>
              </w:rPr>
              <w:t>evidence</w:t>
            </w:r>
          </w:p>
          <w:p w14:paraId="40C9B536" w14:textId="77777777" w:rsidR="00001B00" w:rsidRPr="00533EAE" w:rsidRDefault="00001B00" w:rsidP="00001B00">
            <w:pPr>
              <w:rPr>
                <w:color w:val="0B8847"/>
              </w:rPr>
            </w:pPr>
          </w:p>
          <w:tbl>
            <w:tblPr>
              <w:tblStyle w:val="TableGrid"/>
              <w:tblW w:w="0" w:type="auto"/>
              <w:tblInd w:w="458" w:type="dxa"/>
              <w:tblLook w:val="04A0" w:firstRow="1" w:lastRow="0" w:firstColumn="1" w:lastColumn="0" w:noHBand="0" w:noVBand="1"/>
            </w:tblPr>
            <w:tblGrid>
              <w:gridCol w:w="708"/>
            </w:tblGrid>
            <w:tr w:rsidR="00001B00" w14:paraId="5E8EE60F" w14:textId="77777777" w:rsidTr="00814FCC">
              <w:trPr>
                <w:trHeight w:val="584"/>
              </w:trPr>
              <w:tc>
                <w:tcPr>
                  <w:tcW w:w="708" w:type="dxa"/>
                </w:tcPr>
                <w:p w14:paraId="15399ED4" w14:textId="77777777" w:rsidR="00001B00" w:rsidRDefault="00001B00" w:rsidP="00001B00">
                  <w:pPr>
                    <w:rPr>
                      <w:color w:val="538135" w:themeColor="accent6" w:themeShade="BF"/>
                    </w:rPr>
                  </w:pPr>
                </w:p>
              </w:tc>
            </w:tr>
          </w:tbl>
          <w:p w14:paraId="14F2195A" w14:textId="0B1C0114" w:rsidR="00001B00" w:rsidRPr="00001B00" w:rsidRDefault="00001B00" w:rsidP="00307333">
            <w:pPr>
              <w:rPr>
                <w:color w:val="538135" w:themeColor="accent6" w:themeShade="BF"/>
              </w:rPr>
            </w:pPr>
          </w:p>
        </w:tc>
        <w:tc>
          <w:tcPr>
            <w:tcW w:w="4761" w:type="dxa"/>
          </w:tcPr>
          <w:p w14:paraId="26C35D60" w14:textId="77777777" w:rsidR="00001B00" w:rsidRDefault="00001B00">
            <w:pPr>
              <w:rPr>
                <w:color w:val="4472C4" w:themeColor="accent1"/>
              </w:rPr>
            </w:pPr>
          </w:p>
        </w:tc>
      </w:tr>
      <w:tr w:rsidR="00533EAE" w14:paraId="6C077C2D" w14:textId="77777777" w:rsidTr="00001B00">
        <w:tc>
          <w:tcPr>
            <w:tcW w:w="421" w:type="dxa"/>
          </w:tcPr>
          <w:p w14:paraId="499C9C2C" w14:textId="5EC360F6" w:rsidR="00533EAE" w:rsidRPr="00533EAE" w:rsidRDefault="00533EAE" w:rsidP="00533EAE">
            <w:pPr>
              <w:rPr>
                <w:color w:val="0B8847"/>
              </w:rPr>
            </w:pPr>
            <w:r w:rsidRPr="00533EAE">
              <w:rPr>
                <w:color w:val="0B8847"/>
              </w:rPr>
              <w:br w:type="page"/>
            </w:r>
            <w:r w:rsidRPr="00533EAE">
              <w:rPr>
                <w:color w:val="0B8847"/>
              </w:rPr>
              <w:br w:type="page"/>
            </w:r>
          </w:p>
          <w:p w14:paraId="2919A2E4" w14:textId="6285FF36" w:rsidR="00533EAE" w:rsidRPr="00533EAE" w:rsidRDefault="00533EAE" w:rsidP="00533EAE">
            <w:pPr>
              <w:rPr>
                <w:color w:val="0B8847"/>
              </w:rPr>
            </w:pPr>
            <w:r w:rsidRPr="00533EAE">
              <w:rPr>
                <w:color w:val="0B8847"/>
              </w:rPr>
              <w:t>2</w:t>
            </w:r>
          </w:p>
        </w:tc>
        <w:tc>
          <w:tcPr>
            <w:tcW w:w="4536" w:type="dxa"/>
          </w:tcPr>
          <w:p w14:paraId="25FF187A" w14:textId="77777777" w:rsidR="00533EAE" w:rsidRDefault="00533EAE" w:rsidP="00533EAE">
            <w:pPr>
              <w:rPr>
                <w:b/>
                <w:bCs/>
                <w:color w:val="1F3864" w:themeColor="accent1" w:themeShade="80"/>
              </w:rPr>
            </w:pPr>
          </w:p>
          <w:p w14:paraId="63C27E54" w14:textId="182030DC" w:rsidR="00533EAE" w:rsidRPr="007B4E36" w:rsidRDefault="00533EAE" w:rsidP="00533EAE">
            <w:pPr>
              <w:rPr>
                <w:b/>
                <w:bCs/>
                <w:color w:val="1F3864" w:themeColor="accent1" w:themeShade="80"/>
              </w:rPr>
            </w:pPr>
            <w:r w:rsidRPr="007B4E36">
              <w:rPr>
                <w:b/>
                <w:bCs/>
                <w:color w:val="1F3864" w:themeColor="accent1" w:themeShade="80"/>
              </w:rPr>
              <w:t xml:space="preserve">The systems approach is </w:t>
            </w:r>
            <w:proofErr w:type="gramStart"/>
            <w:r w:rsidRPr="007B4E36">
              <w:rPr>
                <w:b/>
                <w:bCs/>
                <w:color w:val="1F3864" w:themeColor="accent1" w:themeShade="80"/>
              </w:rPr>
              <w:t>applied</w:t>
            </w:r>
            <w:proofErr w:type="gramEnd"/>
          </w:p>
          <w:p w14:paraId="44AA88DB" w14:textId="77777777" w:rsidR="00533EAE" w:rsidRDefault="00533EAE" w:rsidP="00533EAE">
            <w:pPr>
              <w:rPr>
                <w:color w:val="1F3864" w:themeColor="accent1" w:themeShade="80"/>
              </w:rPr>
            </w:pPr>
          </w:p>
          <w:p w14:paraId="07C5E306" w14:textId="77777777" w:rsidR="00533EAE" w:rsidRDefault="00533EAE" w:rsidP="00533EAE">
            <w:r>
              <w:t xml:space="preserve">The report demonstrates </w:t>
            </w:r>
            <w:proofErr w:type="gramStart"/>
            <w:r>
              <w:t>consideration</w:t>
            </w:r>
            <w:proofErr w:type="gramEnd"/>
            <w:r>
              <w:t xml:space="preserve"> </w:t>
            </w:r>
          </w:p>
          <w:p w14:paraId="5DE47E28" w14:textId="086B98A2" w:rsidR="00533EAE" w:rsidRDefault="00533EAE" w:rsidP="00533EAE">
            <w:r>
              <w:t>of system-based performance influencing factors (e.g. task complexity, technology, work procedures, workplace design, information transfer, clinical condition of patient, stress, fatigue, culture, leadership/management, policy/regulation) and how these interacted to contribute to the incident in question.</w:t>
            </w:r>
          </w:p>
          <w:p w14:paraId="578ABE26" w14:textId="4942986F" w:rsidR="00533EAE" w:rsidRDefault="00533EAE" w:rsidP="00533EAE">
            <w:pPr>
              <w:rPr>
                <w:color w:val="4472C4" w:themeColor="accent1"/>
              </w:rPr>
            </w:pPr>
          </w:p>
        </w:tc>
        <w:tc>
          <w:tcPr>
            <w:tcW w:w="1842" w:type="dxa"/>
          </w:tcPr>
          <w:p w14:paraId="616E711A" w14:textId="77777777" w:rsidR="00533EAE" w:rsidRDefault="00533EAE" w:rsidP="00533EAE">
            <w:pPr>
              <w:rPr>
                <w:color w:val="538135" w:themeColor="accent6" w:themeShade="BF"/>
              </w:rPr>
            </w:pPr>
          </w:p>
          <w:p w14:paraId="64F5CFCE" w14:textId="77777777" w:rsidR="00533EAE" w:rsidRPr="00533EAE" w:rsidRDefault="00533EAE" w:rsidP="00533EAE">
            <w:pPr>
              <w:jc w:val="center"/>
              <w:rPr>
                <w:color w:val="0B8847"/>
              </w:rPr>
            </w:pPr>
            <w:r w:rsidRPr="00533EAE">
              <w:rPr>
                <w:color w:val="0B8847"/>
              </w:rPr>
              <w:t>Good</w:t>
            </w:r>
          </w:p>
          <w:p w14:paraId="4531F81D" w14:textId="77777777" w:rsidR="00533EAE" w:rsidRPr="00533EAE" w:rsidRDefault="00533EAE" w:rsidP="00533EAE">
            <w:pPr>
              <w:jc w:val="center"/>
              <w:rPr>
                <w:color w:val="0B8847"/>
              </w:rPr>
            </w:pPr>
            <w:r w:rsidRPr="00533EAE">
              <w:rPr>
                <w:color w:val="0B8847"/>
              </w:rPr>
              <w:t>evidence</w:t>
            </w:r>
          </w:p>
          <w:p w14:paraId="2908480E"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2F58FFA4" w14:textId="77777777" w:rsidTr="00377D7B">
              <w:trPr>
                <w:trHeight w:val="584"/>
              </w:trPr>
              <w:tc>
                <w:tcPr>
                  <w:tcW w:w="708" w:type="dxa"/>
                </w:tcPr>
                <w:p w14:paraId="3DC0FA8E" w14:textId="77777777" w:rsidR="00533EAE" w:rsidRDefault="00533EAE" w:rsidP="00533EAE">
                  <w:pPr>
                    <w:rPr>
                      <w:color w:val="538135" w:themeColor="accent6" w:themeShade="BF"/>
                    </w:rPr>
                  </w:pPr>
                </w:p>
              </w:tc>
            </w:tr>
          </w:tbl>
          <w:p w14:paraId="00AD8FED" w14:textId="77777777" w:rsidR="00533EAE" w:rsidRPr="00001B00" w:rsidRDefault="00533EAE" w:rsidP="00533EAE">
            <w:pPr>
              <w:rPr>
                <w:color w:val="538135" w:themeColor="accent6" w:themeShade="BF"/>
              </w:rPr>
            </w:pPr>
          </w:p>
        </w:tc>
        <w:tc>
          <w:tcPr>
            <w:tcW w:w="1985" w:type="dxa"/>
          </w:tcPr>
          <w:p w14:paraId="0453F931" w14:textId="77777777" w:rsidR="00533EAE" w:rsidRDefault="00533EAE" w:rsidP="00533EAE">
            <w:pPr>
              <w:rPr>
                <w:color w:val="538135" w:themeColor="accent6" w:themeShade="BF"/>
              </w:rPr>
            </w:pPr>
          </w:p>
          <w:p w14:paraId="248B92A3" w14:textId="77777777" w:rsidR="00533EAE" w:rsidRPr="00533EAE" w:rsidRDefault="00533EAE" w:rsidP="00533EAE">
            <w:pPr>
              <w:jc w:val="center"/>
              <w:rPr>
                <w:color w:val="0B8847"/>
              </w:rPr>
            </w:pPr>
            <w:r w:rsidRPr="00533EAE">
              <w:rPr>
                <w:color w:val="0B8847"/>
              </w:rPr>
              <w:t>Some</w:t>
            </w:r>
          </w:p>
          <w:p w14:paraId="198535C8" w14:textId="77777777" w:rsidR="00533EAE" w:rsidRPr="00533EAE" w:rsidRDefault="00533EAE" w:rsidP="00533EAE">
            <w:pPr>
              <w:jc w:val="center"/>
              <w:rPr>
                <w:color w:val="0B8847"/>
              </w:rPr>
            </w:pPr>
            <w:r w:rsidRPr="00533EAE">
              <w:rPr>
                <w:color w:val="0B8847"/>
              </w:rPr>
              <w:t>evidence</w:t>
            </w:r>
          </w:p>
          <w:p w14:paraId="266D06D6"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4322B711" w14:textId="77777777" w:rsidTr="00377D7B">
              <w:trPr>
                <w:trHeight w:val="584"/>
              </w:trPr>
              <w:tc>
                <w:tcPr>
                  <w:tcW w:w="708" w:type="dxa"/>
                </w:tcPr>
                <w:p w14:paraId="3FABF6AA" w14:textId="77777777" w:rsidR="00533EAE" w:rsidRDefault="00533EAE" w:rsidP="00533EAE">
                  <w:pPr>
                    <w:rPr>
                      <w:color w:val="538135" w:themeColor="accent6" w:themeShade="BF"/>
                    </w:rPr>
                  </w:pPr>
                </w:p>
              </w:tc>
            </w:tr>
          </w:tbl>
          <w:p w14:paraId="25D5E2D1" w14:textId="77777777" w:rsidR="00533EAE" w:rsidRDefault="00533EAE" w:rsidP="00533EAE">
            <w:pPr>
              <w:rPr>
                <w:color w:val="538135" w:themeColor="accent6" w:themeShade="BF"/>
              </w:rPr>
            </w:pPr>
          </w:p>
          <w:p w14:paraId="1D771B97" w14:textId="77777777" w:rsidR="00533EAE" w:rsidRPr="00001B00" w:rsidRDefault="00533EAE" w:rsidP="00533EAE">
            <w:pPr>
              <w:rPr>
                <w:color w:val="538135" w:themeColor="accent6" w:themeShade="BF"/>
              </w:rPr>
            </w:pPr>
          </w:p>
        </w:tc>
        <w:tc>
          <w:tcPr>
            <w:tcW w:w="1843" w:type="dxa"/>
          </w:tcPr>
          <w:p w14:paraId="196B2506" w14:textId="77777777" w:rsidR="00533EAE" w:rsidRDefault="00533EAE" w:rsidP="00533EAE">
            <w:pPr>
              <w:rPr>
                <w:color w:val="538135" w:themeColor="accent6" w:themeShade="BF"/>
              </w:rPr>
            </w:pPr>
          </w:p>
          <w:p w14:paraId="3E781A64" w14:textId="77777777" w:rsidR="00533EAE" w:rsidRPr="00533EAE" w:rsidRDefault="00533EAE" w:rsidP="00533EAE">
            <w:pPr>
              <w:jc w:val="center"/>
              <w:rPr>
                <w:color w:val="0B8847"/>
              </w:rPr>
            </w:pPr>
            <w:r w:rsidRPr="00533EAE">
              <w:rPr>
                <w:color w:val="0B8847"/>
              </w:rPr>
              <w:t>Little</w:t>
            </w:r>
          </w:p>
          <w:p w14:paraId="2099458C" w14:textId="77777777" w:rsidR="00533EAE" w:rsidRPr="00533EAE" w:rsidRDefault="00533EAE" w:rsidP="00533EAE">
            <w:pPr>
              <w:jc w:val="center"/>
              <w:rPr>
                <w:color w:val="0B8847"/>
              </w:rPr>
            </w:pPr>
            <w:r w:rsidRPr="00533EAE">
              <w:rPr>
                <w:color w:val="0B8847"/>
              </w:rPr>
              <w:t>evidence</w:t>
            </w:r>
          </w:p>
          <w:p w14:paraId="330DCFD2" w14:textId="77777777" w:rsidR="00533EAE" w:rsidRPr="00533EAE" w:rsidRDefault="00533EAE" w:rsidP="00533EAE">
            <w:pPr>
              <w:rPr>
                <w:color w:val="0B8847"/>
              </w:rPr>
            </w:pPr>
          </w:p>
          <w:tbl>
            <w:tblPr>
              <w:tblStyle w:val="TableGrid"/>
              <w:tblW w:w="0" w:type="auto"/>
              <w:tblInd w:w="458" w:type="dxa"/>
              <w:tblLook w:val="04A0" w:firstRow="1" w:lastRow="0" w:firstColumn="1" w:lastColumn="0" w:noHBand="0" w:noVBand="1"/>
            </w:tblPr>
            <w:tblGrid>
              <w:gridCol w:w="708"/>
            </w:tblGrid>
            <w:tr w:rsidR="00533EAE" w14:paraId="458F4558" w14:textId="77777777" w:rsidTr="00377D7B">
              <w:trPr>
                <w:trHeight w:val="584"/>
              </w:trPr>
              <w:tc>
                <w:tcPr>
                  <w:tcW w:w="708" w:type="dxa"/>
                </w:tcPr>
                <w:p w14:paraId="33EA7B77" w14:textId="77777777" w:rsidR="00533EAE" w:rsidRDefault="00533EAE" w:rsidP="00533EAE">
                  <w:pPr>
                    <w:rPr>
                      <w:color w:val="538135" w:themeColor="accent6" w:themeShade="BF"/>
                    </w:rPr>
                  </w:pPr>
                </w:p>
              </w:tc>
            </w:tr>
          </w:tbl>
          <w:p w14:paraId="7D6A34F0" w14:textId="77777777" w:rsidR="00533EAE" w:rsidRPr="00001B00" w:rsidRDefault="00533EAE" w:rsidP="00533EAE">
            <w:pPr>
              <w:rPr>
                <w:color w:val="538135" w:themeColor="accent6" w:themeShade="BF"/>
              </w:rPr>
            </w:pPr>
          </w:p>
        </w:tc>
        <w:tc>
          <w:tcPr>
            <w:tcW w:w="4761" w:type="dxa"/>
          </w:tcPr>
          <w:p w14:paraId="6E7DD2A8" w14:textId="77777777" w:rsidR="00533EAE" w:rsidRDefault="00533EAE" w:rsidP="00533EAE">
            <w:pPr>
              <w:rPr>
                <w:color w:val="4472C4" w:themeColor="accent1"/>
              </w:rPr>
            </w:pPr>
          </w:p>
        </w:tc>
      </w:tr>
      <w:tr w:rsidR="00533EAE" w14:paraId="249AF826" w14:textId="77777777" w:rsidTr="00001B00">
        <w:tc>
          <w:tcPr>
            <w:tcW w:w="421" w:type="dxa"/>
          </w:tcPr>
          <w:p w14:paraId="2B2E7780" w14:textId="469ED44B" w:rsidR="00533EAE" w:rsidRPr="00533EAE" w:rsidRDefault="00533EAE" w:rsidP="00533EAE">
            <w:pPr>
              <w:rPr>
                <w:color w:val="0B8847"/>
              </w:rPr>
            </w:pPr>
            <w:r w:rsidRPr="00533EAE">
              <w:rPr>
                <w:color w:val="0B8847"/>
              </w:rPr>
              <w:lastRenderedPageBreak/>
              <w:br w:type="page"/>
            </w:r>
          </w:p>
          <w:p w14:paraId="2B7EDD20" w14:textId="4AF16EA4" w:rsidR="00533EAE" w:rsidRPr="00533EAE" w:rsidRDefault="00533EAE" w:rsidP="00533EAE">
            <w:pPr>
              <w:rPr>
                <w:color w:val="0B8847"/>
              </w:rPr>
            </w:pPr>
            <w:r w:rsidRPr="00533EAE">
              <w:rPr>
                <w:color w:val="0B8847"/>
              </w:rPr>
              <w:t>3</w:t>
            </w:r>
          </w:p>
        </w:tc>
        <w:tc>
          <w:tcPr>
            <w:tcW w:w="4536" w:type="dxa"/>
          </w:tcPr>
          <w:p w14:paraId="34D5FE7B" w14:textId="77777777" w:rsidR="00533EAE" w:rsidRDefault="00533EAE" w:rsidP="00533EAE"/>
          <w:p w14:paraId="0C523EA6" w14:textId="4A3A2CD0" w:rsidR="00533EAE" w:rsidRPr="00305CA0" w:rsidRDefault="00533EAE" w:rsidP="00533EAE">
            <w:pPr>
              <w:rPr>
                <w:b/>
                <w:bCs/>
                <w:color w:val="194076"/>
              </w:rPr>
            </w:pPr>
            <w:r w:rsidRPr="00305CA0">
              <w:rPr>
                <w:b/>
                <w:bCs/>
                <w:color w:val="194076"/>
              </w:rPr>
              <w:t xml:space="preserve">‘Human Error’ is considered as a symptom of a system </w:t>
            </w:r>
            <w:proofErr w:type="gramStart"/>
            <w:r w:rsidRPr="00305CA0">
              <w:rPr>
                <w:b/>
                <w:bCs/>
                <w:color w:val="194076"/>
              </w:rPr>
              <w:t>problem</w:t>
            </w:r>
            <w:proofErr w:type="gramEnd"/>
          </w:p>
          <w:p w14:paraId="13039003" w14:textId="77777777" w:rsidR="00533EAE" w:rsidRDefault="00533EAE" w:rsidP="00533EAE"/>
          <w:p w14:paraId="3F47D2E1" w14:textId="77777777" w:rsidR="00533EAE" w:rsidRDefault="00533EAE" w:rsidP="00533EAE">
            <w:r>
              <w:t xml:space="preserve">‘Human error’ or similar (e.g. nurse error, medical error, loss of situation awareness) is not concluded to be the </w:t>
            </w:r>
            <w:proofErr w:type="spellStart"/>
            <w:r>
              <w:t>‘cause</w:t>
            </w:r>
            <w:proofErr w:type="spellEnd"/>
            <w:r>
              <w:t>’ of the incident. Instead, multiple contributory factors which influenced the event are explored.</w:t>
            </w:r>
          </w:p>
          <w:p w14:paraId="3CF5D810" w14:textId="1685E263" w:rsidR="0074772B" w:rsidRPr="00001B00" w:rsidRDefault="0074772B" w:rsidP="00533EAE">
            <w:pPr>
              <w:rPr>
                <w:color w:val="1F3864" w:themeColor="accent1" w:themeShade="80"/>
              </w:rPr>
            </w:pPr>
          </w:p>
        </w:tc>
        <w:tc>
          <w:tcPr>
            <w:tcW w:w="1842" w:type="dxa"/>
          </w:tcPr>
          <w:p w14:paraId="3A95048B" w14:textId="77777777" w:rsidR="00533EAE" w:rsidRDefault="00533EAE" w:rsidP="00533EAE">
            <w:pPr>
              <w:rPr>
                <w:color w:val="538135" w:themeColor="accent6" w:themeShade="BF"/>
              </w:rPr>
            </w:pPr>
          </w:p>
          <w:p w14:paraId="01DC2509" w14:textId="77777777" w:rsidR="00533EAE" w:rsidRPr="00533EAE" w:rsidRDefault="00533EAE" w:rsidP="00533EAE">
            <w:pPr>
              <w:jc w:val="center"/>
              <w:rPr>
                <w:color w:val="0B8847"/>
              </w:rPr>
            </w:pPr>
            <w:r w:rsidRPr="00533EAE">
              <w:rPr>
                <w:color w:val="0B8847"/>
              </w:rPr>
              <w:t>Good</w:t>
            </w:r>
          </w:p>
          <w:p w14:paraId="75858A41" w14:textId="77777777" w:rsidR="00533EAE" w:rsidRPr="00533EAE" w:rsidRDefault="00533EAE" w:rsidP="00533EAE">
            <w:pPr>
              <w:jc w:val="center"/>
              <w:rPr>
                <w:color w:val="0B8847"/>
              </w:rPr>
            </w:pPr>
            <w:r w:rsidRPr="00533EAE">
              <w:rPr>
                <w:color w:val="0B8847"/>
              </w:rPr>
              <w:t>evidence</w:t>
            </w:r>
          </w:p>
          <w:p w14:paraId="1F15E477"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2EADB27E" w14:textId="77777777" w:rsidTr="00377D7B">
              <w:trPr>
                <w:trHeight w:val="584"/>
              </w:trPr>
              <w:tc>
                <w:tcPr>
                  <w:tcW w:w="708" w:type="dxa"/>
                </w:tcPr>
                <w:p w14:paraId="25EA7596" w14:textId="77777777" w:rsidR="00533EAE" w:rsidRDefault="00533EAE" w:rsidP="00533EAE">
                  <w:pPr>
                    <w:rPr>
                      <w:color w:val="538135" w:themeColor="accent6" w:themeShade="BF"/>
                    </w:rPr>
                  </w:pPr>
                </w:p>
              </w:tc>
            </w:tr>
          </w:tbl>
          <w:p w14:paraId="3E6EA392" w14:textId="77777777" w:rsidR="00533EAE" w:rsidRPr="00001B00" w:rsidRDefault="00533EAE" w:rsidP="00533EAE">
            <w:pPr>
              <w:rPr>
                <w:color w:val="538135" w:themeColor="accent6" w:themeShade="BF"/>
              </w:rPr>
            </w:pPr>
          </w:p>
        </w:tc>
        <w:tc>
          <w:tcPr>
            <w:tcW w:w="1985" w:type="dxa"/>
          </w:tcPr>
          <w:p w14:paraId="58A54BB0" w14:textId="77777777" w:rsidR="00533EAE" w:rsidRDefault="00533EAE" w:rsidP="00533EAE">
            <w:pPr>
              <w:rPr>
                <w:color w:val="538135" w:themeColor="accent6" w:themeShade="BF"/>
              </w:rPr>
            </w:pPr>
          </w:p>
          <w:p w14:paraId="58557674" w14:textId="77777777" w:rsidR="00533EAE" w:rsidRPr="00533EAE" w:rsidRDefault="00533EAE" w:rsidP="00533EAE">
            <w:pPr>
              <w:jc w:val="center"/>
              <w:rPr>
                <w:color w:val="0B8847"/>
              </w:rPr>
            </w:pPr>
            <w:r w:rsidRPr="00533EAE">
              <w:rPr>
                <w:color w:val="0B8847"/>
              </w:rPr>
              <w:t>Some</w:t>
            </w:r>
          </w:p>
          <w:p w14:paraId="61AE1FF9" w14:textId="77777777" w:rsidR="00533EAE" w:rsidRPr="00533EAE" w:rsidRDefault="00533EAE" w:rsidP="00533EAE">
            <w:pPr>
              <w:jc w:val="center"/>
              <w:rPr>
                <w:color w:val="0B8847"/>
              </w:rPr>
            </w:pPr>
            <w:r w:rsidRPr="00533EAE">
              <w:rPr>
                <w:color w:val="0B8847"/>
              </w:rPr>
              <w:t>evidence</w:t>
            </w:r>
          </w:p>
          <w:p w14:paraId="700D7982"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7899E5CC" w14:textId="77777777" w:rsidTr="00377D7B">
              <w:trPr>
                <w:trHeight w:val="584"/>
              </w:trPr>
              <w:tc>
                <w:tcPr>
                  <w:tcW w:w="708" w:type="dxa"/>
                </w:tcPr>
                <w:p w14:paraId="4FFB5933" w14:textId="77777777" w:rsidR="00533EAE" w:rsidRDefault="00533EAE" w:rsidP="00533EAE">
                  <w:pPr>
                    <w:rPr>
                      <w:color w:val="538135" w:themeColor="accent6" w:themeShade="BF"/>
                    </w:rPr>
                  </w:pPr>
                </w:p>
              </w:tc>
            </w:tr>
          </w:tbl>
          <w:p w14:paraId="4311AF02" w14:textId="77777777" w:rsidR="00533EAE" w:rsidRDefault="00533EAE" w:rsidP="00533EAE">
            <w:pPr>
              <w:rPr>
                <w:color w:val="538135" w:themeColor="accent6" w:themeShade="BF"/>
              </w:rPr>
            </w:pPr>
          </w:p>
          <w:p w14:paraId="3585F600" w14:textId="77777777" w:rsidR="00533EAE" w:rsidRPr="00001B00" w:rsidRDefault="00533EAE" w:rsidP="00533EAE">
            <w:pPr>
              <w:rPr>
                <w:color w:val="538135" w:themeColor="accent6" w:themeShade="BF"/>
              </w:rPr>
            </w:pPr>
          </w:p>
        </w:tc>
        <w:tc>
          <w:tcPr>
            <w:tcW w:w="1843" w:type="dxa"/>
          </w:tcPr>
          <w:p w14:paraId="1873A8C9" w14:textId="77777777" w:rsidR="00533EAE" w:rsidRDefault="00533EAE" w:rsidP="00533EAE">
            <w:pPr>
              <w:rPr>
                <w:color w:val="538135" w:themeColor="accent6" w:themeShade="BF"/>
              </w:rPr>
            </w:pPr>
          </w:p>
          <w:p w14:paraId="281EDE52" w14:textId="77777777" w:rsidR="00533EAE" w:rsidRPr="00533EAE" w:rsidRDefault="00533EAE" w:rsidP="00533EAE">
            <w:pPr>
              <w:jc w:val="center"/>
              <w:rPr>
                <w:color w:val="0B8847"/>
              </w:rPr>
            </w:pPr>
            <w:r w:rsidRPr="00533EAE">
              <w:rPr>
                <w:color w:val="0B8847"/>
              </w:rPr>
              <w:t>Little</w:t>
            </w:r>
          </w:p>
          <w:p w14:paraId="4343A537" w14:textId="77777777" w:rsidR="00533EAE" w:rsidRPr="00533EAE" w:rsidRDefault="00533EAE" w:rsidP="00533EAE">
            <w:pPr>
              <w:jc w:val="center"/>
              <w:rPr>
                <w:color w:val="0B8847"/>
              </w:rPr>
            </w:pPr>
            <w:r w:rsidRPr="00533EAE">
              <w:rPr>
                <w:color w:val="0B8847"/>
              </w:rPr>
              <w:t>evidence</w:t>
            </w:r>
          </w:p>
          <w:p w14:paraId="1525F604" w14:textId="77777777" w:rsidR="00533EAE" w:rsidRPr="00533EAE" w:rsidRDefault="00533EAE" w:rsidP="00533EAE">
            <w:pPr>
              <w:rPr>
                <w:color w:val="0B8847"/>
              </w:rPr>
            </w:pPr>
          </w:p>
          <w:tbl>
            <w:tblPr>
              <w:tblStyle w:val="TableGrid"/>
              <w:tblW w:w="0" w:type="auto"/>
              <w:tblInd w:w="458" w:type="dxa"/>
              <w:tblLook w:val="04A0" w:firstRow="1" w:lastRow="0" w:firstColumn="1" w:lastColumn="0" w:noHBand="0" w:noVBand="1"/>
            </w:tblPr>
            <w:tblGrid>
              <w:gridCol w:w="708"/>
            </w:tblGrid>
            <w:tr w:rsidR="00533EAE" w14:paraId="14D8B134" w14:textId="77777777" w:rsidTr="00377D7B">
              <w:trPr>
                <w:trHeight w:val="584"/>
              </w:trPr>
              <w:tc>
                <w:tcPr>
                  <w:tcW w:w="708" w:type="dxa"/>
                </w:tcPr>
                <w:p w14:paraId="6C5BB26B" w14:textId="77777777" w:rsidR="00533EAE" w:rsidRDefault="00533EAE" w:rsidP="00533EAE">
                  <w:pPr>
                    <w:rPr>
                      <w:color w:val="538135" w:themeColor="accent6" w:themeShade="BF"/>
                    </w:rPr>
                  </w:pPr>
                </w:p>
              </w:tc>
            </w:tr>
          </w:tbl>
          <w:p w14:paraId="6F3B2F4B" w14:textId="77777777" w:rsidR="00533EAE" w:rsidRPr="00001B00" w:rsidRDefault="00533EAE" w:rsidP="00533EAE">
            <w:pPr>
              <w:rPr>
                <w:color w:val="538135" w:themeColor="accent6" w:themeShade="BF"/>
              </w:rPr>
            </w:pPr>
          </w:p>
        </w:tc>
        <w:tc>
          <w:tcPr>
            <w:tcW w:w="4761" w:type="dxa"/>
          </w:tcPr>
          <w:p w14:paraId="4DB1DEB4" w14:textId="77777777" w:rsidR="00533EAE" w:rsidRDefault="00533EAE" w:rsidP="00533EAE">
            <w:pPr>
              <w:rPr>
                <w:color w:val="4472C4" w:themeColor="accent1"/>
              </w:rPr>
            </w:pPr>
          </w:p>
          <w:p w14:paraId="4C925385" w14:textId="77777777" w:rsidR="00533EAE" w:rsidRDefault="00533EAE" w:rsidP="00533EAE">
            <w:pPr>
              <w:rPr>
                <w:color w:val="4472C4" w:themeColor="accent1"/>
              </w:rPr>
            </w:pPr>
          </w:p>
        </w:tc>
      </w:tr>
      <w:tr w:rsidR="00533EAE" w14:paraId="75A27080" w14:textId="77777777" w:rsidTr="00001B00">
        <w:tc>
          <w:tcPr>
            <w:tcW w:w="421" w:type="dxa"/>
          </w:tcPr>
          <w:p w14:paraId="2C9E2093" w14:textId="43F19F4D" w:rsidR="00533EAE" w:rsidRPr="00533EAE" w:rsidRDefault="00533EAE" w:rsidP="00533EAE">
            <w:pPr>
              <w:rPr>
                <w:color w:val="0B8847"/>
              </w:rPr>
            </w:pPr>
          </w:p>
          <w:p w14:paraId="244BC377" w14:textId="7005E138" w:rsidR="00533EAE" w:rsidRPr="00533EAE" w:rsidRDefault="00533EAE" w:rsidP="00533EAE">
            <w:pPr>
              <w:rPr>
                <w:color w:val="0B8847"/>
              </w:rPr>
            </w:pPr>
            <w:r w:rsidRPr="00533EAE">
              <w:rPr>
                <w:color w:val="0B8847"/>
              </w:rPr>
              <w:t>4</w:t>
            </w:r>
          </w:p>
        </w:tc>
        <w:tc>
          <w:tcPr>
            <w:tcW w:w="4536" w:type="dxa"/>
          </w:tcPr>
          <w:p w14:paraId="100E5FFB" w14:textId="77777777" w:rsidR="00533EAE" w:rsidRDefault="00533EAE" w:rsidP="00533EAE"/>
          <w:p w14:paraId="0C850E66" w14:textId="77777777" w:rsidR="00533EAE" w:rsidRPr="00F6596E" w:rsidRDefault="00533EAE" w:rsidP="00533EAE">
            <w:pPr>
              <w:rPr>
                <w:b/>
                <w:bCs/>
                <w:color w:val="194076"/>
              </w:rPr>
            </w:pPr>
            <w:r w:rsidRPr="00F6596E">
              <w:rPr>
                <w:b/>
                <w:bCs/>
                <w:color w:val="194076"/>
              </w:rPr>
              <w:t xml:space="preserve">Blame language is </w:t>
            </w:r>
            <w:proofErr w:type="gramStart"/>
            <w:r w:rsidRPr="00F6596E">
              <w:rPr>
                <w:b/>
                <w:bCs/>
                <w:color w:val="194076"/>
              </w:rPr>
              <w:t>avoided</w:t>
            </w:r>
            <w:proofErr w:type="gramEnd"/>
            <w:r w:rsidRPr="00F6596E">
              <w:rPr>
                <w:b/>
                <w:bCs/>
                <w:color w:val="194076"/>
              </w:rPr>
              <w:t xml:space="preserve"> </w:t>
            </w:r>
          </w:p>
          <w:p w14:paraId="1D0EC241" w14:textId="77777777" w:rsidR="00533EAE" w:rsidRDefault="00533EAE" w:rsidP="00533EAE"/>
          <w:p w14:paraId="0934A5B7" w14:textId="77777777" w:rsidR="00533EAE" w:rsidRDefault="00533EAE" w:rsidP="00533EAE">
            <w:r>
              <w:t>Language does NOT directly or indirectly infer blame of individuals, teams, departments, or organisations and/or focus on human failure (i.e. the nurse failed to follow policy; the doctor lost situation awareness).</w:t>
            </w:r>
          </w:p>
          <w:p w14:paraId="0996707E" w14:textId="67860F88" w:rsidR="00533EAE" w:rsidRPr="00001B00" w:rsidRDefault="00533EAE" w:rsidP="00533EAE">
            <w:pPr>
              <w:rPr>
                <w:color w:val="1F3864" w:themeColor="accent1" w:themeShade="80"/>
              </w:rPr>
            </w:pPr>
          </w:p>
        </w:tc>
        <w:tc>
          <w:tcPr>
            <w:tcW w:w="1842" w:type="dxa"/>
          </w:tcPr>
          <w:p w14:paraId="52AAD7AC" w14:textId="77777777" w:rsidR="00533EAE" w:rsidRDefault="00533EAE" w:rsidP="00533EAE">
            <w:pPr>
              <w:rPr>
                <w:color w:val="538135" w:themeColor="accent6" w:themeShade="BF"/>
              </w:rPr>
            </w:pPr>
          </w:p>
          <w:p w14:paraId="7F20B70D" w14:textId="77777777" w:rsidR="00533EAE" w:rsidRPr="00533EAE" w:rsidRDefault="00533EAE" w:rsidP="00533EAE">
            <w:pPr>
              <w:jc w:val="center"/>
              <w:rPr>
                <w:color w:val="0B8847"/>
              </w:rPr>
            </w:pPr>
            <w:r w:rsidRPr="00533EAE">
              <w:rPr>
                <w:color w:val="0B8847"/>
              </w:rPr>
              <w:t>Good</w:t>
            </w:r>
          </w:p>
          <w:p w14:paraId="251B5833" w14:textId="77777777" w:rsidR="00533EAE" w:rsidRPr="00533EAE" w:rsidRDefault="00533EAE" w:rsidP="00533EAE">
            <w:pPr>
              <w:jc w:val="center"/>
              <w:rPr>
                <w:color w:val="0B8847"/>
              </w:rPr>
            </w:pPr>
            <w:r w:rsidRPr="00533EAE">
              <w:rPr>
                <w:color w:val="0B8847"/>
              </w:rPr>
              <w:t>evidence</w:t>
            </w:r>
          </w:p>
          <w:p w14:paraId="2513545A"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65C21851" w14:textId="77777777" w:rsidTr="00377D7B">
              <w:trPr>
                <w:trHeight w:val="584"/>
              </w:trPr>
              <w:tc>
                <w:tcPr>
                  <w:tcW w:w="708" w:type="dxa"/>
                </w:tcPr>
                <w:p w14:paraId="7197C088" w14:textId="77777777" w:rsidR="00533EAE" w:rsidRDefault="00533EAE" w:rsidP="00533EAE">
                  <w:pPr>
                    <w:rPr>
                      <w:color w:val="538135" w:themeColor="accent6" w:themeShade="BF"/>
                    </w:rPr>
                  </w:pPr>
                </w:p>
              </w:tc>
            </w:tr>
          </w:tbl>
          <w:p w14:paraId="6B665774" w14:textId="77777777" w:rsidR="00533EAE" w:rsidRPr="00001B00" w:rsidRDefault="00533EAE" w:rsidP="00533EAE">
            <w:pPr>
              <w:rPr>
                <w:color w:val="538135" w:themeColor="accent6" w:themeShade="BF"/>
              </w:rPr>
            </w:pPr>
          </w:p>
        </w:tc>
        <w:tc>
          <w:tcPr>
            <w:tcW w:w="1985" w:type="dxa"/>
          </w:tcPr>
          <w:p w14:paraId="622BBF74" w14:textId="77777777" w:rsidR="00533EAE" w:rsidRDefault="00533EAE" w:rsidP="00533EAE">
            <w:pPr>
              <w:rPr>
                <w:color w:val="538135" w:themeColor="accent6" w:themeShade="BF"/>
              </w:rPr>
            </w:pPr>
          </w:p>
          <w:p w14:paraId="435CB1C9" w14:textId="77777777" w:rsidR="00533EAE" w:rsidRPr="00533EAE" w:rsidRDefault="00533EAE" w:rsidP="00533EAE">
            <w:pPr>
              <w:jc w:val="center"/>
              <w:rPr>
                <w:color w:val="0B8847"/>
              </w:rPr>
            </w:pPr>
            <w:r w:rsidRPr="00533EAE">
              <w:rPr>
                <w:color w:val="0B8847"/>
              </w:rPr>
              <w:t>Some</w:t>
            </w:r>
          </w:p>
          <w:p w14:paraId="561D5465" w14:textId="77777777" w:rsidR="00533EAE" w:rsidRPr="00533EAE" w:rsidRDefault="00533EAE" w:rsidP="00533EAE">
            <w:pPr>
              <w:jc w:val="center"/>
              <w:rPr>
                <w:color w:val="0B8847"/>
              </w:rPr>
            </w:pPr>
            <w:r w:rsidRPr="00533EAE">
              <w:rPr>
                <w:color w:val="0B8847"/>
              </w:rPr>
              <w:t>evidence</w:t>
            </w:r>
          </w:p>
          <w:p w14:paraId="3E3B8181"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477C403C" w14:textId="77777777" w:rsidTr="00377D7B">
              <w:trPr>
                <w:trHeight w:val="584"/>
              </w:trPr>
              <w:tc>
                <w:tcPr>
                  <w:tcW w:w="708" w:type="dxa"/>
                </w:tcPr>
                <w:p w14:paraId="0BE41166" w14:textId="77777777" w:rsidR="00533EAE" w:rsidRDefault="00533EAE" w:rsidP="00533EAE">
                  <w:pPr>
                    <w:rPr>
                      <w:color w:val="538135" w:themeColor="accent6" w:themeShade="BF"/>
                    </w:rPr>
                  </w:pPr>
                </w:p>
              </w:tc>
            </w:tr>
          </w:tbl>
          <w:p w14:paraId="04B910E5" w14:textId="77777777" w:rsidR="00533EAE" w:rsidRDefault="00533EAE" w:rsidP="00533EAE">
            <w:pPr>
              <w:rPr>
                <w:color w:val="538135" w:themeColor="accent6" w:themeShade="BF"/>
              </w:rPr>
            </w:pPr>
          </w:p>
          <w:p w14:paraId="5035FA7F" w14:textId="77777777" w:rsidR="00533EAE" w:rsidRPr="00001B00" w:rsidRDefault="00533EAE" w:rsidP="00533EAE">
            <w:pPr>
              <w:rPr>
                <w:color w:val="538135" w:themeColor="accent6" w:themeShade="BF"/>
              </w:rPr>
            </w:pPr>
          </w:p>
        </w:tc>
        <w:tc>
          <w:tcPr>
            <w:tcW w:w="1843" w:type="dxa"/>
          </w:tcPr>
          <w:p w14:paraId="4AC9E587" w14:textId="77777777" w:rsidR="00533EAE" w:rsidRDefault="00533EAE" w:rsidP="00533EAE">
            <w:pPr>
              <w:rPr>
                <w:color w:val="538135" w:themeColor="accent6" w:themeShade="BF"/>
              </w:rPr>
            </w:pPr>
          </w:p>
          <w:p w14:paraId="3E7738B2" w14:textId="77777777" w:rsidR="00533EAE" w:rsidRPr="00533EAE" w:rsidRDefault="00533EAE" w:rsidP="00533EAE">
            <w:pPr>
              <w:jc w:val="center"/>
              <w:rPr>
                <w:color w:val="0B8847"/>
              </w:rPr>
            </w:pPr>
            <w:r w:rsidRPr="00533EAE">
              <w:rPr>
                <w:color w:val="0B8847"/>
              </w:rPr>
              <w:t>Little</w:t>
            </w:r>
          </w:p>
          <w:p w14:paraId="7EC6D788" w14:textId="77777777" w:rsidR="00533EAE" w:rsidRPr="00533EAE" w:rsidRDefault="00533EAE" w:rsidP="00533EAE">
            <w:pPr>
              <w:jc w:val="center"/>
              <w:rPr>
                <w:color w:val="0B8847"/>
              </w:rPr>
            </w:pPr>
            <w:r w:rsidRPr="00533EAE">
              <w:rPr>
                <w:color w:val="0B8847"/>
              </w:rPr>
              <w:t>evidence</w:t>
            </w:r>
          </w:p>
          <w:p w14:paraId="2D477890" w14:textId="77777777" w:rsidR="00533EAE" w:rsidRPr="00533EAE" w:rsidRDefault="00533EAE" w:rsidP="00533EAE">
            <w:pPr>
              <w:rPr>
                <w:color w:val="0B8847"/>
              </w:rPr>
            </w:pPr>
          </w:p>
          <w:tbl>
            <w:tblPr>
              <w:tblStyle w:val="TableGrid"/>
              <w:tblW w:w="0" w:type="auto"/>
              <w:tblInd w:w="458" w:type="dxa"/>
              <w:tblLook w:val="04A0" w:firstRow="1" w:lastRow="0" w:firstColumn="1" w:lastColumn="0" w:noHBand="0" w:noVBand="1"/>
            </w:tblPr>
            <w:tblGrid>
              <w:gridCol w:w="708"/>
            </w:tblGrid>
            <w:tr w:rsidR="00533EAE" w14:paraId="6B811921" w14:textId="77777777" w:rsidTr="00377D7B">
              <w:trPr>
                <w:trHeight w:val="584"/>
              </w:trPr>
              <w:tc>
                <w:tcPr>
                  <w:tcW w:w="708" w:type="dxa"/>
                </w:tcPr>
                <w:p w14:paraId="29E90567" w14:textId="77777777" w:rsidR="00533EAE" w:rsidRDefault="00533EAE" w:rsidP="00533EAE">
                  <w:pPr>
                    <w:rPr>
                      <w:color w:val="538135" w:themeColor="accent6" w:themeShade="BF"/>
                    </w:rPr>
                  </w:pPr>
                </w:p>
              </w:tc>
            </w:tr>
          </w:tbl>
          <w:p w14:paraId="41D7AFA1" w14:textId="77777777" w:rsidR="00533EAE" w:rsidRPr="00001B00" w:rsidRDefault="00533EAE" w:rsidP="00533EAE">
            <w:pPr>
              <w:rPr>
                <w:color w:val="538135" w:themeColor="accent6" w:themeShade="BF"/>
              </w:rPr>
            </w:pPr>
          </w:p>
        </w:tc>
        <w:tc>
          <w:tcPr>
            <w:tcW w:w="4761" w:type="dxa"/>
          </w:tcPr>
          <w:p w14:paraId="0A7996FF" w14:textId="77777777" w:rsidR="00533EAE" w:rsidRDefault="00533EAE" w:rsidP="00533EAE">
            <w:pPr>
              <w:rPr>
                <w:color w:val="4472C4" w:themeColor="accent1"/>
              </w:rPr>
            </w:pPr>
          </w:p>
        </w:tc>
      </w:tr>
      <w:tr w:rsidR="00533EAE" w14:paraId="6097F5FB" w14:textId="77777777" w:rsidTr="00001B00">
        <w:tc>
          <w:tcPr>
            <w:tcW w:w="421" w:type="dxa"/>
          </w:tcPr>
          <w:p w14:paraId="558C3CAF" w14:textId="77777777" w:rsidR="00533EAE" w:rsidRPr="00533EAE" w:rsidRDefault="00533EAE" w:rsidP="00533EAE">
            <w:pPr>
              <w:rPr>
                <w:color w:val="0B8847"/>
              </w:rPr>
            </w:pPr>
          </w:p>
          <w:p w14:paraId="05C4528A" w14:textId="3BB97A0E" w:rsidR="00533EAE" w:rsidRPr="00533EAE" w:rsidRDefault="00533EAE" w:rsidP="00533EAE">
            <w:pPr>
              <w:rPr>
                <w:color w:val="0B8847"/>
              </w:rPr>
            </w:pPr>
            <w:r w:rsidRPr="00533EAE">
              <w:rPr>
                <w:color w:val="0B8847"/>
              </w:rPr>
              <w:t>5</w:t>
            </w:r>
          </w:p>
        </w:tc>
        <w:tc>
          <w:tcPr>
            <w:tcW w:w="4536" w:type="dxa"/>
          </w:tcPr>
          <w:p w14:paraId="75BE8E1C" w14:textId="77777777" w:rsidR="00533EAE" w:rsidRDefault="00533EAE" w:rsidP="00533EAE"/>
          <w:p w14:paraId="107385A0" w14:textId="77777777" w:rsidR="00533EAE" w:rsidRPr="008421F1" w:rsidRDefault="00533EAE" w:rsidP="00533EAE">
            <w:pPr>
              <w:rPr>
                <w:b/>
                <w:bCs/>
                <w:color w:val="194076"/>
              </w:rPr>
            </w:pPr>
            <w:r w:rsidRPr="008421F1">
              <w:rPr>
                <w:b/>
                <w:bCs/>
                <w:color w:val="194076"/>
              </w:rPr>
              <w:t xml:space="preserve">Local rationality is </w:t>
            </w:r>
            <w:proofErr w:type="gramStart"/>
            <w:r w:rsidRPr="008421F1">
              <w:rPr>
                <w:b/>
                <w:bCs/>
                <w:color w:val="194076"/>
              </w:rPr>
              <w:t>considered</w:t>
            </w:r>
            <w:proofErr w:type="gramEnd"/>
            <w:r w:rsidRPr="008421F1">
              <w:rPr>
                <w:b/>
                <w:bCs/>
                <w:color w:val="194076"/>
              </w:rPr>
              <w:t xml:space="preserve"> </w:t>
            </w:r>
          </w:p>
          <w:p w14:paraId="56AD5B44" w14:textId="77777777" w:rsidR="00533EAE" w:rsidRDefault="00533EAE" w:rsidP="00533EAE"/>
          <w:p w14:paraId="4D339C13" w14:textId="4FF754C6" w:rsidR="00533EAE" w:rsidRDefault="00533EAE" w:rsidP="00533EAE">
            <w:r>
              <w:t>The report clearly explains why the decisions and actions taken by individuals involved felt right at the time (i.e. the situation and context faced by those individuals is explored and described).</w:t>
            </w:r>
          </w:p>
          <w:p w14:paraId="579F28C3" w14:textId="3AD9F589" w:rsidR="00533EAE" w:rsidRPr="00001B00" w:rsidRDefault="00533EAE" w:rsidP="00533EAE">
            <w:pPr>
              <w:rPr>
                <w:color w:val="1F3864" w:themeColor="accent1" w:themeShade="80"/>
              </w:rPr>
            </w:pPr>
          </w:p>
        </w:tc>
        <w:tc>
          <w:tcPr>
            <w:tcW w:w="1842" w:type="dxa"/>
          </w:tcPr>
          <w:p w14:paraId="1359E075" w14:textId="77777777" w:rsidR="00533EAE" w:rsidRDefault="00533EAE" w:rsidP="00533EAE">
            <w:pPr>
              <w:rPr>
                <w:color w:val="538135" w:themeColor="accent6" w:themeShade="BF"/>
              </w:rPr>
            </w:pPr>
          </w:p>
          <w:p w14:paraId="7A04A1AC" w14:textId="77777777" w:rsidR="00533EAE" w:rsidRPr="00533EAE" w:rsidRDefault="00533EAE" w:rsidP="00533EAE">
            <w:pPr>
              <w:jc w:val="center"/>
              <w:rPr>
                <w:color w:val="0B8847"/>
              </w:rPr>
            </w:pPr>
            <w:r w:rsidRPr="00533EAE">
              <w:rPr>
                <w:color w:val="0B8847"/>
              </w:rPr>
              <w:t>Good</w:t>
            </w:r>
          </w:p>
          <w:p w14:paraId="1EBB3407" w14:textId="77777777" w:rsidR="00533EAE" w:rsidRPr="00533EAE" w:rsidRDefault="00533EAE" w:rsidP="00533EAE">
            <w:pPr>
              <w:jc w:val="center"/>
              <w:rPr>
                <w:color w:val="0B8847"/>
              </w:rPr>
            </w:pPr>
            <w:r w:rsidRPr="00533EAE">
              <w:rPr>
                <w:color w:val="0B8847"/>
              </w:rPr>
              <w:t>evidence</w:t>
            </w:r>
          </w:p>
          <w:p w14:paraId="0EC7C3CB"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72066770" w14:textId="77777777" w:rsidTr="00377D7B">
              <w:trPr>
                <w:trHeight w:val="584"/>
              </w:trPr>
              <w:tc>
                <w:tcPr>
                  <w:tcW w:w="708" w:type="dxa"/>
                </w:tcPr>
                <w:p w14:paraId="20AEEEA8" w14:textId="77777777" w:rsidR="00533EAE" w:rsidRDefault="00533EAE" w:rsidP="00533EAE">
                  <w:pPr>
                    <w:rPr>
                      <w:color w:val="538135" w:themeColor="accent6" w:themeShade="BF"/>
                    </w:rPr>
                  </w:pPr>
                </w:p>
              </w:tc>
            </w:tr>
          </w:tbl>
          <w:p w14:paraId="0FEB9643" w14:textId="77777777" w:rsidR="00533EAE" w:rsidRPr="00001B00" w:rsidRDefault="00533EAE" w:rsidP="00533EAE">
            <w:pPr>
              <w:rPr>
                <w:color w:val="538135" w:themeColor="accent6" w:themeShade="BF"/>
              </w:rPr>
            </w:pPr>
          </w:p>
        </w:tc>
        <w:tc>
          <w:tcPr>
            <w:tcW w:w="1985" w:type="dxa"/>
          </w:tcPr>
          <w:p w14:paraId="7ABB2DAB" w14:textId="77777777" w:rsidR="00533EAE" w:rsidRDefault="00533EAE" w:rsidP="00533EAE">
            <w:pPr>
              <w:rPr>
                <w:color w:val="538135" w:themeColor="accent6" w:themeShade="BF"/>
              </w:rPr>
            </w:pPr>
          </w:p>
          <w:p w14:paraId="79D3EE3B" w14:textId="77777777" w:rsidR="00533EAE" w:rsidRPr="00533EAE" w:rsidRDefault="00533EAE" w:rsidP="00533EAE">
            <w:pPr>
              <w:jc w:val="center"/>
              <w:rPr>
                <w:color w:val="0B8847"/>
              </w:rPr>
            </w:pPr>
            <w:r w:rsidRPr="00533EAE">
              <w:rPr>
                <w:color w:val="0B8847"/>
              </w:rPr>
              <w:t>Some</w:t>
            </w:r>
          </w:p>
          <w:p w14:paraId="52674A0A" w14:textId="77777777" w:rsidR="00533EAE" w:rsidRPr="00533EAE" w:rsidRDefault="00533EAE" w:rsidP="00533EAE">
            <w:pPr>
              <w:jc w:val="center"/>
              <w:rPr>
                <w:color w:val="0B8847"/>
              </w:rPr>
            </w:pPr>
            <w:r w:rsidRPr="00533EAE">
              <w:rPr>
                <w:color w:val="0B8847"/>
              </w:rPr>
              <w:t>evidence</w:t>
            </w:r>
          </w:p>
          <w:p w14:paraId="5F903E2B"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182977F2" w14:textId="77777777" w:rsidTr="00377D7B">
              <w:trPr>
                <w:trHeight w:val="584"/>
              </w:trPr>
              <w:tc>
                <w:tcPr>
                  <w:tcW w:w="708" w:type="dxa"/>
                </w:tcPr>
                <w:p w14:paraId="3BADDDF9" w14:textId="77777777" w:rsidR="00533EAE" w:rsidRDefault="00533EAE" w:rsidP="00533EAE">
                  <w:pPr>
                    <w:rPr>
                      <w:color w:val="538135" w:themeColor="accent6" w:themeShade="BF"/>
                    </w:rPr>
                  </w:pPr>
                </w:p>
              </w:tc>
            </w:tr>
          </w:tbl>
          <w:p w14:paraId="09EB3444" w14:textId="77777777" w:rsidR="00533EAE" w:rsidRDefault="00533EAE" w:rsidP="00533EAE">
            <w:pPr>
              <w:rPr>
                <w:color w:val="538135" w:themeColor="accent6" w:themeShade="BF"/>
              </w:rPr>
            </w:pPr>
          </w:p>
          <w:p w14:paraId="5BF03E83" w14:textId="77777777" w:rsidR="00533EAE" w:rsidRPr="00001B00" w:rsidRDefault="00533EAE" w:rsidP="00533EAE">
            <w:pPr>
              <w:rPr>
                <w:color w:val="538135" w:themeColor="accent6" w:themeShade="BF"/>
              </w:rPr>
            </w:pPr>
          </w:p>
        </w:tc>
        <w:tc>
          <w:tcPr>
            <w:tcW w:w="1843" w:type="dxa"/>
          </w:tcPr>
          <w:p w14:paraId="1F40D4C5" w14:textId="77777777" w:rsidR="00533EAE" w:rsidRDefault="00533EAE" w:rsidP="00533EAE">
            <w:pPr>
              <w:rPr>
                <w:color w:val="538135" w:themeColor="accent6" w:themeShade="BF"/>
              </w:rPr>
            </w:pPr>
          </w:p>
          <w:p w14:paraId="152F48A9" w14:textId="77777777" w:rsidR="00533EAE" w:rsidRPr="00533EAE" w:rsidRDefault="00533EAE" w:rsidP="00533EAE">
            <w:pPr>
              <w:jc w:val="center"/>
              <w:rPr>
                <w:color w:val="0B8847"/>
              </w:rPr>
            </w:pPr>
            <w:r w:rsidRPr="00533EAE">
              <w:rPr>
                <w:color w:val="0B8847"/>
              </w:rPr>
              <w:t>Little</w:t>
            </w:r>
          </w:p>
          <w:p w14:paraId="52032C9F" w14:textId="77777777" w:rsidR="00533EAE" w:rsidRPr="00533EAE" w:rsidRDefault="00533EAE" w:rsidP="00533EAE">
            <w:pPr>
              <w:jc w:val="center"/>
              <w:rPr>
                <w:color w:val="0B8847"/>
              </w:rPr>
            </w:pPr>
            <w:r w:rsidRPr="00533EAE">
              <w:rPr>
                <w:color w:val="0B8847"/>
              </w:rPr>
              <w:t>evidence</w:t>
            </w:r>
          </w:p>
          <w:p w14:paraId="5ED3B690" w14:textId="77777777" w:rsidR="00533EAE" w:rsidRPr="00533EAE" w:rsidRDefault="00533EAE" w:rsidP="00533EAE">
            <w:pPr>
              <w:rPr>
                <w:color w:val="0B8847"/>
              </w:rPr>
            </w:pPr>
          </w:p>
          <w:tbl>
            <w:tblPr>
              <w:tblStyle w:val="TableGrid"/>
              <w:tblW w:w="0" w:type="auto"/>
              <w:tblInd w:w="458" w:type="dxa"/>
              <w:tblLook w:val="04A0" w:firstRow="1" w:lastRow="0" w:firstColumn="1" w:lastColumn="0" w:noHBand="0" w:noVBand="1"/>
            </w:tblPr>
            <w:tblGrid>
              <w:gridCol w:w="708"/>
            </w:tblGrid>
            <w:tr w:rsidR="00533EAE" w14:paraId="1FB6F7E0" w14:textId="77777777" w:rsidTr="00377D7B">
              <w:trPr>
                <w:trHeight w:val="584"/>
              </w:trPr>
              <w:tc>
                <w:tcPr>
                  <w:tcW w:w="708" w:type="dxa"/>
                </w:tcPr>
                <w:p w14:paraId="7B0F943E" w14:textId="77777777" w:rsidR="00533EAE" w:rsidRDefault="00533EAE" w:rsidP="00533EAE">
                  <w:pPr>
                    <w:rPr>
                      <w:color w:val="538135" w:themeColor="accent6" w:themeShade="BF"/>
                    </w:rPr>
                  </w:pPr>
                </w:p>
              </w:tc>
            </w:tr>
          </w:tbl>
          <w:p w14:paraId="2A9B0DF2" w14:textId="77777777" w:rsidR="00533EAE" w:rsidRPr="00001B00" w:rsidRDefault="00533EAE" w:rsidP="00533EAE">
            <w:pPr>
              <w:rPr>
                <w:color w:val="538135" w:themeColor="accent6" w:themeShade="BF"/>
              </w:rPr>
            </w:pPr>
          </w:p>
        </w:tc>
        <w:tc>
          <w:tcPr>
            <w:tcW w:w="4761" w:type="dxa"/>
          </w:tcPr>
          <w:p w14:paraId="1972B50A" w14:textId="77777777" w:rsidR="00533EAE" w:rsidRDefault="00533EAE" w:rsidP="00533EAE">
            <w:pPr>
              <w:rPr>
                <w:color w:val="4472C4" w:themeColor="accent1"/>
              </w:rPr>
            </w:pPr>
          </w:p>
        </w:tc>
      </w:tr>
    </w:tbl>
    <w:p w14:paraId="37C0B8E4" w14:textId="77777777" w:rsidR="00F90597" w:rsidRDefault="00F90597">
      <w:r>
        <w:br w:type="page"/>
      </w:r>
    </w:p>
    <w:tbl>
      <w:tblPr>
        <w:tblStyle w:val="TableGrid"/>
        <w:tblW w:w="0" w:type="auto"/>
        <w:tblLook w:val="04A0" w:firstRow="1" w:lastRow="0" w:firstColumn="1" w:lastColumn="0" w:noHBand="0" w:noVBand="1"/>
      </w:tblPr>
      <w:tblGrid>
        <w:gridCol w:w="421"/>
        <w:gridCol w:w="4536"/>
        <w:gridCol w:w="1842"/>
        <w:gridCol w:w="1985"/>
        <w:gridCol w:w="1843"/>
        <w:gridCol w:w="4761"/>
      </w:tblGrid>
      <w:tr w:rsidR="00533EAE" w14:paraId="5A874BA9" w14:textId="77777777" w:rsidTr="00001B00">
        <w:tc>
          <w:tcPr>
            <w:tcW w:w="421" w:type="dxa"/>
          </w:tcPr>
          <w:p w14:paraId="07DD064D" w14:textId="16759423" w:rsidR="00533EAE" w:rsidRPr="00533EAE" w:rsidRDefault="00533EAE" w:rsidP="00533EAE">
            <w:pPr>
              <w:rPr>
                <w:color w:val="0B8847"/>
              </w:rPr>
            </w:pPr>
            <w:r w:rsidRPr="00533EAE">
              <w:rPr>
                <w:color w:val="0B8847"/>
              </w:rPr>
              <w:lastRenderedPageBreak/>
              <w:br w:type="page"/>
            </w:r>
          </w:p>
          <w:p w14:paraId="24517B7E" w14:textId="28D17E0A" w:rsidR="00533EAE" w:rsidRPr="00533EAE" w:rsidRDefault="00533EAE" w:rsidP="00533EAE">
            <w:pPr>
              <w:rPr>
                <w:color w:val="0B8847"/>
              </w:rPr>
            </w:pPr>
            <w:r w:rsidRPr="00533EAE">
              <w:rPr>
                <w:color w:val="0B8847"/>
              </w:rPr>
              <w:t>6</w:t>
            </w:r>
          </w:p>
        </w:tc>
        <w:tc>
          <w:tcPr>
            <w:tcW w:w="4536" w:type="dxa"/>
          </w:tcPr>
          <w:p w14:paraId="59640EA5" w14:textId="77777777" w:rsidR="00533EAE" w:rsidRDefault="00533EAE" w:rsidP="00533EAE">
            <w:pPr>
              <w:rPr>
                <w:b/>
                <w:bCs/>
                <w:color w:val="194076"/>
              </w:rPr>
            </w:pPr>
          </w:p>
          <w:p w14:paraId="0D9357CB" w14:textId="77777777" w:rsidR="00533EAE" w:rsidRDefault="00533EAE" w:rsidP="00533EAE">
            <w:pPr>
              <w:rPr>
                <w:b/>
                <w:bCs/>
                <w:color w:val="194076"/>
              </w:rPr>
            </w:pPr>
            <w:r w:rsidRPr="00F90597">
              <w:rPr>
                <w:b/>
                <w:bCs/>
                <w:color w:val="194076"/>
              </w:rPr>
              <w:t xml:space="preserve">Counterfactual reasoning is </w:t>
            </w:r>
            <w:proofErr w:type="gramStart"/>
            <w:r w:rsidRPr="00F90597">
              <w:rPr>
                <w:b/>
                <w:bCs/>
                <w:color w:val="194076"/>
              </w:rPr>
              <w:t>avoided</w:t>
            </w:r>
            <w:proofErr w:type="gramEnd"/>
          </w:p>
          <w:p w14:paraId="3BC7D169" w14:textId="77777777" w:rsidR="00533EAE" w:rsidRDefault="00533EAE" w:rsidP="00533EAE">
            <w:pPr>
              <w:rPr>
                <w:b/>
                <w:bCs/>
                <w:color w:val="194076"/>
              </w:rPr>
            </w:pPr>
          </w:p>
          <w:p w14:paraId="481BAA69" w14:textId="56E3DFA8" w:rsidR="00533EAE" w:rsidRDefault="00533EAE" w:rsidP="00533EAE">
            <w:r>
              <w:t xml:space="preserve">The report focuses on what happened and understanding why </w:t>
            </w:r>
            <w:r w:rsidR="00374674">
              <w:t xml:space="preserve">an incident happened. </w:t>
            </w:r>
            <w:r w:rsidR="00DC1ACA">
              <w:t>The report does not make a judgement on</w:t>
            </w:r>
            <w:r>
              <w:t xml:space="preserve"> what people, departments or organisations ‘could’ or ‘should’ have done during or before the incident.</w:t>
            </w:r>
          </w:p>
          <w:p w14:paraId="64FB6990" w14:textId="7BB98022" w:rsidR="00533EAE" w:rsidRPr="00001B00" w:rsidRDefault="00533EAE" w:rsidP="00533EAE">
            <w:pPr>
              <w:rPr>
                <w:color w:val="1F3864" w:themeColor="accent1" w:themeShade="80"/>
              </w:rPr>
            </w:pPr>
          </w:p>
        </w:tc>
        <w:tc>
          <w:tcPr>
            <w:tcW w:w="1842" w:type="dxa"/>
          </w:tcPr>
          <w:p w14:paraId="307D277A" w14:textId="77777777" w:rsidR="00533EAE" w:rsidRDefault="00533EAE" w:rsidP="00533EAE">
            <w:pPr>
              <w:rPr>
                <w:color w:val="538135" w:themeColor="accent6" w:themeShade="BF"/>
              </w:rPr>
            </w:pPr>
          </w:p>
          <w:p w14:paraId="4C602F30" w14:textId="77777777" w:rsidR="00533EAE" w:rsidRPr="00533EAE" w:rsidRDefault="00533EAE" w:rsidP="00533EAE">
            <w:pPr>
              <w:jc w:val="center"/>
              <w:rPr>
                <w:color w:val="0B8847"/>
              </w:rPr>
            </w:pPr>
            <w:r w:rsidRPr="00533EAE">
              <w:rPr>
                <w:color w:val="0B8847"/>
              </w:rPr>
              <w:t>Good</w:t>
            </w:r>
          </w:p>
          <w:p w14:paraId="20FF234D" w14:textId="77777777" w:rsidR="00533EAE" w:rsidRPr="00533EAE" w:rsidRDefault="00533EAE" w:rsidP="00533EAE">
            <w:pPr>
              <w:jc w:val="center"/>
              <w:rPr>
                <w:color w:val="0B8847"/>
              </w:rPr>
            </w:pPr>
            <w:r w:rsidRPr="00533EAE">
              <w:rPr>
                <w:color w:val="0B8847"/>
              </w:rPr>
              <w:t>evidence</w:t>
            </w:r>
          </w:p>
          <w:p w14:paraId="76F9F2CC"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704E4892" w14:textId="77777777" w:rsidTr="00377D7B">
              <w:trPr>
                <w:trHeight w:val="584"/>
              </w:trPr>
              <w:tc>
                <w:tcPr>
                  <w:tcW w:w="708" w:type="dxa"/>
                </w:tcPr>
                <w:p w14:paraId="6DE4744B" w14:textId="77777777" w:rsidR="00533EAE" w:rsidRDefault="00533EAE" w:rsidP="00533EAE">
                  <w:pPr>
                    <w:rPr>
                      <w:color w:val="538135" w:themeColor="accent6" w:themeShade="BF"/>
                    </w:rPr>
                  </w:pPr>
                </w:p>
              </w:tc>
            </w:tr>
          </w:tbl>
          <w:p w14:paraId="1C0D9C85" w14:textId="77777777" w:rsidR="00533EAE" w:rsidRPr="00001B00" w:rsidRDefault="00533EAE" w:rsidP="00533EAE">
            <w:pPr>
              <w:rPr>
                <w:color w:val="538135" w:themeColor="accent6" w:themeShade="BF"/>
              </w:rPr>
            </w:pPr>
          </w:p>
        </w:tc>
        <w:tc>
          <w:tcPr>
            <w:tcW w:w="1985" w:type="dxa"/>
          </w:tcPr>
          <w:p w14:paraId="0642F577" w14:textId="77777777" w:rsidR="00533EAE" w:rsidRDefault="00533EAE" w:rsidP="00533EAE">
            <w:pPr>
              <w:rPr>
                <w:color w:val="538135" w:themeColor="accent6" w:themeShade="BF"/>
              </w:rPr>
            </w:pPr>
          </w:p>
          <w:p w14:paraId="51CF8369" w14:textId="77777777" w:rsidR="00533EAE" w:rsidRPr="00533EAE" w:rsidRDefault="00533EAE" w:rsidP="00533EAE">
            <w:pPr>
              <w:jc w:val="center"/>
              <w:rPr>
                <w:color w:val="0B8847"/>
              </w:rPr>
            </w:pPr>
            <w:r w:rsidRPr="00533EAE">
              <w:rPr>
                <w:color w:val="0B8847"/>
              </w:rPr>
              <w:t>Some</w:t>
            </w:r>
          </w:p>
          <w:p w14:paraId="20F1414B" w14:textId="77777777" w:rsidR="00533EAE" w:rsidRPr="00533EAE" w:rsidRDefault="00533EAE" w:rsidP="00533EAE">
            <w:pPr>
              <w:jc w:val="center"/>
              <w:rPr>
                <w:color w:val="0B8847"/>
              </w:rPr>
            </w:pPr>
            <w:r w:rsidRPr="00533EAE">
              <w:rPr>
                <w:color w:val="0B8847"/>
              </w:rPr>
              <w:t>evidence</w:t>
            </w:r>
          </w:p>
          <w:p w14:paraId="62628E2B"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4784E379" w14:textId="77777777" w:rsidTr="00377D7B">
              <w:trPr>
                <w:trHeight w:val="584"/>
              </w:trPr>
              <w:tc>
                <w:tcPr>
                  <w:tcW w:w="708" w:type="dxa"/>
                </w:tcPr>
                <w:p w14:paraId="79F5031A" w14:textId="77777777" w:rsidR="00533EAE" w:rsidRDefault="00533EAE" w:rsidP="00533EAE">
                  <w:pPr>
                    <w:rPr>
                      <w:color w:val="538135" w:themeColor="accent6" w:themeShade="BF"/>
                    </w:rPr>
                  </w:pPr>
                </w:p>
              </w:tc>
            </w:tr>
          </w:tbl>
          <w:p w14:paraId="50176981" w14:textId="77777777" w:rsidR="00533EAE" w:rsidRDefault="00533EAE" w:rsidP="00533EAE">
            <w:pPr>
              <w:rPr>
                <w:color w:val="538135" w:themeColor="accent6" w:themeShade="BF"/>
              </w:rPr>
            </w:pPr>
          </w:p>
          <w:p w14:paraId="513A60AC" w14:textId="77777777" w:rsidR="00533EAE" w:rsidRPr="00001B00" w:rsidRDefault="00533EAE" w:rsidP="00533EAE">
            <w:pPr>
              <w:rPr>
                <w:color w:val="538135" w:themeColor="accent6" w:themeShade="BF"/>
              </w:rPr>
            </w:pPr>
          </w:p>
        </w:tc>
        <w:tc>
          <w:tcPr>
            <w:tcW w:w="1843" w:type="dxa"/>
          </w:tcPr>
          <w:p w14:paraId="2D375DD2" w14:textId="77777777" w:rsidR="00533EAE" w:rsidRDefault="00533EAE" w:rsidP="00533EAE">
            <w:pPr>
              <w:rPr>
                <w:color w:val="538135" w:themeColor="accent6" w:themeShade="BF"/>
              </w:rPr>
            </w:pPr>
          </w:p>
          <w:p w14:paraId="4017009B" w14:textId="77777777" w:rsidR="00533EAE" w:rsidRPr="00533EAE" w:rsidRDefault="00533EAE" w:rsidP="00533EAE">
            <w:pPr>
              <w:jc w:val="center"/>
              <w:rPr>
                <w:color w:val="0B8847"/>
              </w:rPr>
            </w:pPr>
            <w:r w:rsidRPr="00533EAE">
              <w:rPr>
                <w:color w:val="0B8847"/>
              </w:rPr>
              <w:t>Little</w:t>
            </w:r>
          </w:p>
          <w:p w14:paraId="4D7F0071" w14:textId="77777777" w:rsidR="00533EAE" w:rsidRPr="00533EAE" w:rsidRDefault="00533EAE" w:rsidP="00533EAE">
            <w:pPr>
              <w:jc w:val="center"/>
              <w:rPr>
                <w:color w:val="0B8847"/>
              </w:rPr>
            </w:pPr>
            <w:r w:rsidRPr="00533EAE">
              <w:rPr>
                <w:color w:val="0B8847"/>
              </w:rPr>
              <w:t>evidence</w:t>
            </w:r>
          </w:p>
          <w:p w14:paraId="1C40C97E" w14:textId="77777777" w:rsidR="00533EAE" w:rsidRPr="00533EAE" w:rsidRDefault="00533EAE" w:rsidP="00533EAE">
            <w:pPr>
              <w:rPr>
                <w:color w:val="0B8847"/>
              </w:rPr>
            </w:pPr>
          </w:p>
          <w:tbl>
            <w:tblPr>
              <w:tblStyle w:val="TableGrid"/>
              <w:tblW w:w="0" w:type="auto"/>
              <w:tblInd w:w="458" w:type="dxa"/>
              <w:tblLook w:val="04A0" w:firstRow="1" w:lastRow="0" w:firstColumn="1" w:lastColumn="0" w:noHBand="0" w:noVBand="1"/>
            </w:tblPr>
            <w:tblGrid>
              <w:gridCol w:w="708"/>
            </w:tblGrid>
            <w:tr w:rsidR="00533EAE" w14:paraId="2151EB04" w14:textId="77777777" w:rsidTr="00377D7B">
              <w:trPr>
                <w:trHeight w:val="584"/>
              </w:trPr>
              <w:tc>
                <w:tcPr>
                  <w:tcW w:w="708" w:type="dxa"/>
                </w:tcPr>
                <w:p w14:paraId="7C7EA376" w14:textId="77777777" w:rsidR="00533EAE" w:rsidRDefault="00533EAE" w:rsidP="00533EAE">
                  <w:pPr>
                    <w:rPr>
                      <w:color w:val="538135" w:themeColor="accent6" w:themeShade="BF"/>
                    </w:rPr>
                  </w:pPr>
                </w:p>
              </w:tc>
            </w:tr>
          </w:tbl>
          <w:p w14:paraId="479B95D4" w14:textId="77777777" w:rsidR="00533EAE" w:rsidRPr="00001B00" w:rsidRDefault="00533EAE" w:rsidP="00533EAE">
            <w:pPr>
              <w:rPr>
                <w:color w:val="538135" w:themeColor="accent6" w:themeShade="BF"/>
              </w:rPr>
            </w:pPr>
          </w:p>
        </w:tc>
        <w:tc>
          <w:tcPr>
            <w:tcW w:w="4761" w:type="dxa"/>
          </w:tcPr>
          <w:p w14:paraId="36CFBCB5" w14:textId="77777777" w:rsidR="00533EAE" w:rsidRDefault="00533EAE" w:rsidP="00533EAE">
            <w:pPr>
              <w:rPr>
                <w:color w:val="4472C4" w:themeColor="accent1"/>
              </w:rPr>
            </w:pPr>
          </w:p>
        </w:tc>
      </w:tr>
      <w:tr w:rsidR="00533EAE" w14:paraId="61884A49" w14:textId="77777777" w:rsidTr="00001B00">
        <w:tc>
          <w:tcPr>
            <w:tcW w:w="421" w:type="dxa"/>
          </w:tcPr>
          <w:p w14:paraId="1D626B0B" w14:textId="77777777" w:rsidR="00533EAE" w:rsidRPr="00533EAE" w:rsidRDefault="00533EAE" w:rsidP="00533EAE">
            <w:pPr>
              <w:rPr>
                <w:color w:val="0B8847"/>
              </w:rPr>
            </w:pPr>
          </w:p>
          <w:p w14:paraId="3B3CE3DF" w14:textId="28C7A50F" w:rsidR="00533EAE" w:rsidRPr="00533EAE" w:rsidRDefault="00533EAE" w:rsidP="00533EAE">
            <w:pPr>
              <w:rPr>
                <w:color w:val="0B8847"/>
              </w:rPr>
            </w:pPr>
            <w:r w:rsidRPr="00533EAE">
              <w:rPr>
                <w:color w:val="0B8847"/>
              </w:rPr>
              <w:t>7</w:t>
            </w:r>
          </w:p>
        </w:tc>
        <w:tc>
          <w:tcPr>
            <w:tcW w:w="4536" w:type="dxa"/>
          </w:tcPr>
          <w:p w14:paraId="26870D93" w14:textId="77777777" w:rsidR="00533EAE" w:rsidRDefault="00533EAE" w:rsidP="00533EAE">
            <w:pPr>
              <w:rPr>
                <w:b/>
                <w:bCs/>
                <w:color w:val="194076"/>
              </w:rPr>
            </w:pPr>
          </w:p>
          <w:p w14:paraId="5B4A567C" w14:textId="604F592C" w:rsidR="00533EAE" w:rsidRPr="00172062" w:rsidRDefault="00533EAE" w:rsidP="00533EAE">
            <w:pPr>
              <w:rPr>
                <w:b/>
                <w:bCs/>
                <w:color w:val="194076"/>
              </w:rPr>
            </w:pPr>
            <w:r w:rsidRPr="00172062">
              <w:rPr>
                <w:b/>
                <w:bCs/>
                <w:color w:val="194076"/>
              </w:rPr>
              <w:t xml:space="preserve">Safety actions/recommendations are </w:t>
            </w:r>
            <w:r w:rsidR="00FE367D">
              <w:rPr>
                <w:b/>
                <w:bCs/>
                <w:color w:val="194076"/>
              </w:rPr>
              <w:t>system</w:t>
            </w:r>
            <w:r w:rsidR="00F9750F">
              <w:rPr>
                <w:b/>
                <w:bCs/>
                <w:color w:val="194076"/>
              </w:rPr>
              <w:t>s-focussed,</w:t>
            </w:r>
            <w:r w:rsidR="002578EF">
              <w:rPr>
                <w:b/>
                <w:bCs/>
                <w:color w:val="194076"/>
              </w:rPr>
              <w:t xml:space="preserve"> evidence based and developed </w:t>
            </w:r>
            <w:proofErr w:type="gramStart"/>
            <w:r w:rsidR="002578EF">
              <w:rPr>
                <w:b/>
                <w:bCs/>
                <w:color w:val="194076"/>
              </w:rPr>
              <w:t>collaboratively</w:t>
            </w:r>
            <w:proofErr w:type="gramEnd"/>
          </w:p>
          <w:p w14:paraId="598CC957" w14:textId="77777777" w:rsidR="00533EAE" w:rsidRDefault="00533EAE" w:rsidP="00533EAE"/>
          <w:p w14:paraId="061441D3" w14:textId="77777777" w:rsidR="00533EAE" w:rsidRDefault="00533EAE" w:rsidP="00533EAE">
            <w:r>
              <w:t>Safety actions/recommendations proposed:</w:t>
            </w:r>
          </w:p>
          <w:p w14:paraId="7B1264EA" w14:textId="77777777" w:rsidR="00533EAE" w:rsidRDefault="00533EAE" w:rsidP="00533EAE"/>
          <w:p w14:paraId="34F55183" w14:textId="77777777" w:rsidR="00533EAE" w:rsidRDefault="00533EAE" w:rsidP="00533EAE">
            <w:r w:rsidRPr="00172062">
              <w:rPr>
                <w:b/>
                <w:bCs/>
                <w:color w:val="0B8847"/>
              </w:rPr>
              <w:t>•</w:t>
            </w:r>
            <w:r w:rsidRPr="00172062">
              <w:rPr>
                <w:color w:val="0B8847"/>
              </w:rPr>
              <w:t xml:space="preserve"> </w:t>
            </w:r>
            <w:r>
              <w:t xml:space="preserve">have been developed collaboratively with relevant staff/stakeholders and with consideration of wider organisation priorities and improvement work </w:t>
            </w:r>
          </w:p>
          <w:p w14:paraId="654B5B86" w14:textId="77777777" w:rsidR="00533EAE" w:rsidRDefault="00533EAE" w:rsidP="00533EAE"/>
          <w:p w14:paraId="6B6DEA56" w14:textId="77777777" w:rsidR="00533EAE" w:rsidRDefault="00533EAE" w:rsidP="00533EAE">
            <w:r w:rsidRPr="00172062">
              <w:rPr>
                <w:b/>
                <w:bCs/>
                <w:color w:val="0B8847"/>
              </w:rPr>
              <w:t>•</w:t>
            </w:r>
            <w:r>
              <w:t xml:space="preserve"> focus on system elements (IT, equipment, care processes/pathways) not individuals</w:t>
            </w:r>
          </w:p>
          <w:p w14:paraId="5D915767" w14:textId="77777777" w:rsidR="00533EAE" w:rsidRDefault="00533EAE" w:rsidP="00533EAE"/>
          <w:p w14:paraId="7247C922" w14:textId="77777777" w:rsidR="00533EAE" w:rsidRDefault="00533EAE" w:rsidP="00533EAE">
            <w:r w:rsidRPr="00172062">
              <w:rPr>
                <w:b/>
                <w:bCs/>
                <w:color w:val="0B8847"/>
              </w:rPr>
              <w:t xml:space="preserve">• </w:t>
            </w:r>
            <w:r>
              <w:t xml:space="preserve">are specific, robust and actionable i.e. they don’t add to ‘safety clutter’ </w:t>
            </w:r>
          </w:p>
          <w:p w14:paraId="507F8856" w14:textId="77777777" w:rsidR="00533EAE" w:rsidRDefault="00533EAE" w:rsidP="00533EAE"/>
          <w:p w14:paraId="74913634" w14:textId="77777777" w:rsidR="00FE22AE" w:rsidRDefault="00533EAE" w:rsidP="00533EAE">
            <w:r w:rsidRPr="00172062">
              <w:rPr>
                <w:b/>
                <w:bCs/>
                <w:color w:val="0B8847"/>
              </w:rPr>
              <w:t>•</w:t>
            </w:r>
            <w:r>
              <w:t xml:space="preserve"> are accompanied by a plan to monitor progress over time </w:t>
            </w:r>
          </w:p>
          <w:p w14:paraId="0DF1E043" w14:textId="77777777" w:rsidR="00FE22AE" w:rsidRDefault="00FE22AE" w:rsidP="00533EAE"/>
          <w:p w14:paraId="29FEB914" w14:textId="5C1ED647" w:rsidR="00533EAE" w:rsidRPr="006D2B0A" w:rsidRDefault="00533EAE" w:rsidP="00533EAE">
            <w:r w:rsidRPr="00AF0DB6">
              <w:rPr>
                <w:b/>
                <w:bCs/>
                <w:color w:val="0B8847"/>
              </w:rPr>
              <w:t>•</w:t>
            </w:r>
            <w:r>
              <w:t xml:space="preserve"> are demonstrably linked to the evidence and findings in the report.</w:t>
            </w:r>
          </w:p>
        </w:tc>
        <w:tc>
          <w:tcPr>
            <w:tcW w:w="1842" w:type="dxa"/>
          </w:tcPr>
          <w:p w14:paraId="7E5D42DC" w14:textId="77777777" w:rsidR="00533EAE" w:rsidRDefault="00533EAE" w:rsidP="00533EAE">
            <w:pPr>
              <w:rPr>
                <w:color w:val="538135" w:themeColor="accent6" w:themeShade="BF"/>
              </w:rPr>
            </w:pPr>
          </w:p>
          <w:p w14:paraId="5ADAED2D" w14:textId="77777777" w:rsidR="00533EAE" w:rsidRPr="00533EAE" w:rsidRDefault="00533EAE" w:rsidP="00533EAE">
            <w:pPr>
              <w:jc w:val="center"/>
              <w:rPr>
                <w:color w:val="0B8847"/>
              </w:rPr>
            </w:pPr>
            <w:r w:rsidRPr="00533EAE">
              <w:rPr>
                <w:color w:val="0B8847"/>
              </w:rPr>
              <w:t>Good</w:t>
            </w:r>
          </w:p>
          <w:p w14:paraId="1BC9CFE9" w14:textId="77777777" w:rsidR="00533EAE" w:rsidRPr="00533EAE" w:rsidRDefault="00533EAE" w:rsidP="00533EAE">
            <w:pPr>
              <w:jc w:val="center"/>
              <w:rPr>
                <w:color w:val="0B8847"/>
              </w:rPr>
            </w:pPr>
            <w:r w:rsidRPr="00533EAE">
              <w:rPr>
                <w:color w:val="0B8847"/>
              </w:rPr>
              <w:t>evidence</w:t>
            </w:r>
          </w:p>
          <w:p w14:paraId="2839DB16"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0653A4AD" w14:textId="77777777" w:rsidTr="00377D7B">
              <w:trPr>
                <w:trHeight w:val="584"/>
              </w:trPr>
              <w:tc>
                <w:tcPr>
                  <w:tcW w:w="708" w:type="dxa"/>
                </w:tcPr>
                <w:p w14:paraId="4E96B2BC" w14:textId="77777777" w:rsidR="00533EAE" w:rsidRDefault="00533EAE" w:rsidP="00533EAE">
                  <w:pPr>
                    <w:rPr>
                      <w:color w:val="538135" w:themeColor="accent6" w:themeShade="BF"/>
                    </w:rPr>
                  </w:pPr>
                </w:p>
              </w:tc>
            </w:tr>
          </w:tbl>
          <w:p w14:paraId="2C0F10A7" w14:textId="77777777" w:rsidR="00533EAE" w:rsidRDefault="00533EAE" w:rsidP="00533EAE">
            <w:pPr>
              <w:rPr>
                <w:color w:val="538135" w:themeColor="accent6" w:themeShade="BF"/>
              </w:rPr>
            </w:pPr>
          </w:p>
        </w:tc>
        <w:tc>
          <w:tcPr>
            <w:tcW w:w="1985" w:type="dxa"/>
          </w:tcPr>
          <w:p w14:paraId="51E1342C" w14:textId="77777777" w:rsidR="00533EAE" w:rsidRDefault="00533EAE" w:rsidP="00533EAE">
            <w:pPr>
              <w:rPr>
                <w:color w:val="538135" w:themeColor="accent6" w:themeShade="BF"/>
              </w:rPr>
            </w:pPr>
          </w:p>
          <w:p w14:paraId="479B6615" w14:textId="77777777" w:rsidR="00533EAE" w:rsidRPr="00533EAE" w:rsidRDefault="00533EAE" w:rsidP="00533EAE">
            <w:pPr>
              <w:jc w:val="center"/>
              <w:rPr>
                <w:color w:val="0B8847"/>
              </w:rPr>
            </w:pPr>
            <w:r w:rsidRPr="00533EAE">
              <w:rPr>
                <w:color w:val="0B8847"/>
              </w:rPr>
              <w:t>Some</w:t>
            </w:r>
          </w:p>
          <w:p w14:paraId="2FA81543" w14:textId="77777777" w:rsidR="00533EAE" w:rsidRPr="00533EAE" w:rsidRDefault="00533EAE" w:rsidP="00533EAE">
            <w:pPr>
              <w:jc w:val="center"/>
              <w:rPr>
                <w:color w:val="0B8847"/>
              </w:rPr>
            </w:pPr>
            <w:r w:rsidRPr="00533EAE">
              <w:rPr>
                <w:color w:val="0B8847"/>
              </w:rPr>
              <w:t>evidence</w:t>
            </w:r>
          </w:p>
          <w:p w14:paraId="5E4478D0"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1FE3D409" w14:textId="77777777" w:rsidTr="00377D7B">
              <w:trPr>
                <w:trHeight w:val="584"/>
              </w:trPr>
              <w:tc>
                <w:tcPr>
                  <w:tcW w:w="708" w:type="dxa"/>
                </w:tcPr>
                <w:p w14:paraId="03DBBCBA" w14:textId="77777777" w:rsidR="00533EAE" w:rsidRDefault="00533EAE" w:rsidP="00533EAE">
                  <w:pPr>
                    <w:rPr>
                      <w:color w:val="538135" w:themeColor="accent6" w:themeShade="BF"/>
                    </w:rPr>
                  </w:pPr>
                </w:p>
              </w:tc>
            </w:tr>
          </w:tbl>
          <w:p w14:paraId="024A140C" w14:textId="77777777" w:rsidR="00533EAE" w:rsidRDefault="00533EAE" w:rsidP="00533EAE">
            <w:pPr>
              <w:rPr>
                <w:color w:val="538135" w:themeColor="accent6" w:themeShade="BF"/>
              </w:rPr>
            </w:pPr>
          </w:p>
          <w:p w14:paraId="58FEAF15" w14:textId="77777777" w:rsidR="00533EAE" w:rsidRDefault="00533EAE" w:rsidP="00533EAE">
            <w:pPr>
              <w:rPr>
                <w:color w:val="538135" w:themeColor="accent6" w:themeShade="BF"/>
              </w:rPr>
            </w:pPr>
          </w:p>
        </w:tc>
        <w:tc>
          <w:tcPr>
            <w:tcW w:w="1843" w:type="dxa"/>
          </w:tcPr>
          <w:p w14:paraId="6EEFBB5E" w14:textId="77777777" w:rsidR="00533EAE" w:rsidRDefault="00533EAE" w:rsidP="00533EAE">
            <w:pPr>
              <w:rPr>
                <w:color w:val="538135" w:themeColor="accent6" w:themeShade="BF"/>
              </w:rPr>
            </w:pPr>
          </w:p>
          <w:p w14:paraId="7DF3E907" w14:textId="77777777" w:rsidR="00533EAE" w:rsidRPr="00533EAE" w:rsidRDefault="00533EAE" w:rsidP="00533EAE">
            <w:pPr>
              <w:jc w:val="center"/>
              <w:rPr>
                <w:color w:val="0B8847"/>
              </w:rPr>
            </w:pPr>
            <w:r w:rsidRPr="00533EAE">
              <w:rPr>
                <w:color w:val="0B8847"/>
              </w:rPr>
              <w:t>Little</w:t>
            </w:r>
          </w:p>
          <w:p w14:paraId="113FA742" w14:textId="77777777" w:rsidR="00533EAE" w:rsidRPr="00533EAE" w:rsidRDefault="00533EAE" w:rsidP="00533EAE">
            <w:pPr>
              <w:jc w:val="center"/>
              <w:rPr>
                <w:color w:val="0B8847"/>
              </w:rPr>
            </w:pPr>
            <w:r w:rsidRPr="00533EAE">
              <w:rPr>
                <w:color w:val="0B8847"/>
              </w:rPr>
              <w:t>evidence</w:t>
            </w:r>
          </w:p>
          <w:p w14:paraId="5200503D" w14:textId="77777777" w:rsidR="00533EAE" w:rsidRPr="00533EAE" w:rsidRDefault="00533EAE" w:rsidP="00533EAE">
            <w:pPr>
              <w:rPr>
                <w:color w:val="0B8847"/>
              </w:rPr>
            </w:pPr>
          </w:p>
          <w:tbl>
            <w:tblPr>
              <w:tblStyle w:val="TableGrid"/>
              <w:tblW w:w="0" w:type="auto"/>
              <w:tblInd w:w="458" w:type="dxa"/>
              <w:tblLook w:val="04A0" w:firstRow="1" w:lastRow="0" w:firstColumn="1" w:lastColumn="0" w:noHBand="0" w:noVBand="1"/>
            </w:tblPr>
            <w:tblGrid>
              <w:gridCol w:w="708"/>
            </w:tblGrid>
            <w:tr w:rsidR="00533EAE" w14:paraId="044079D7" w14:textId="77777777" w:rsidTr="00377D7B">
              <w:trPr>
                <w:trHeight w:val="584"/>
              </w:trPr>
              <w:tc>
                <w:tcPr>
                  <w:tcW w:w="708" w:type="dxa"/>
                </w:tcPr>
                <w:p w14:paraId="71131604" w14:textId="77777777" w:rsidR="00533EAE" w:rsidRDefault="00533EAE" w:rsidP="00533EAE">
                  <w:pPr>
                    <w:rPr>
                      <w:color w:val="538135" w:themeColor="accent6" w:themeShade="BF"/>
                    </w:rPr>
                  </w:pPr>
                </w:p>
              </w:tc>
            </w:tr>
          </w:tbl>
          <w:p w14:paraId="3D8F9F5B" w14:textId="77777777" w:rsidR="00533EAE" w:rsidRDefault="00533EAE" w:rsidP="00533EAE">
            <w:pPr>
              <w:rPr>
                <w:color w:val="538135" w:themeColor="accent6" w:themeShade="BF"/>
              </w:rPr>
            </w:pPr>
          </w:p>
        </w:tc>
        <w:tc>
          <w:tcPr>
            <w:tcW w:w="4761" w:type="dxa"/>
          </w:tcPr>
          <w:p w14:paraId="49E14105" w14:textId="77777777" w:rsidR="00533EAE" w:rsidRDefault="00533EAE" w:rsidP="00533EAE">
            <w:pPr>
              <w:rPr>
                <w:color w:val="4472C4" w:themeColor="accent1"/>
              </w:rPr>
            </w:pPr>
          </w:p>
        </w:tc>
      </w:tr>
    </w:tbl>
    <w:p w14:paraId="3990D762" w14:textId="260F45E6" w:rsidR="00172062" w:rsidRDefault="00172062"/>
    <w:tbl>
      <w:tblPr>
        <w:tblStyle w:val="TableGrid"/>
        <w:tblW w:w="0" w:type="auto"/>
        <w:tblLook w:val="04A0" w:firstRow="1" w:lastRow="0" w:firstColumn="1" w:lastColumn="0" w:noHBand="0" w:noVBand="1"/>
      </w:tblPr>
      <w:tblGrid>
        <w:gridCol w:w="421"/>
        <w:gridCol w:w="4536"/>
        <w:gridCol w:w="1842"/>
        <w:gridCol w:w="1985"/>
        <w:gridCol w:w="1843"/>
        <w:gridCol w:w="4761"/>
      </w:tblGrid>
      <w:tr w:rsidR="00533EAE" w14:paraId="48559658" w14:textId="77777777" w:rsidTr="00001B00">
        <w:tc>
          <w:tcPr>
            <w:tcW w:w="421" w:type="dxa"/>
          </w:tcPr>
          <w:p w14:paraId="338C3D08" w14:textId="197BB30E" w:rsidR="00533EAE" w:rsidRPr="00533EAE" w:rsidRDefault="00533EAE" w:rsidP="00533EAE">
            <w:pPr>
              <w:rPr>
                <w:color w:val="0B8847"/>
              </w:rPr>
            </w:pPr>
          </w:p>
          <w:p w14:paraId="49FB1611" w14:textId="672ADB06" w:rsidR="00533EAE" w:rsidRPr="00533EAE" w:rsidRDefault="00533EAE" w:rsidP="00533EAE">
            <w:pPr>
              <w:rPr>
                <w:color w:val="0B8847"/>
              </w:rPr>
            </w:pPr>
            <w:r w:rsidRPr="00533EAE">
              <w:rPr>
                <w:color w:val="0B8847"/>
              </w:rPr>
              <w:t>8</w:t>
            </w:r>
          </w:p>
        </w:tc>
        <w:tc>
          <w:tcPr>
            <w:tcW w:w="4536" w:type="dxa"/>
          </w:tcPr>
          <w:p w14:paraId="5C366D16" w14:textId="77777777" w:rsidR="00533EAE" w:rsidRDefault="00533EAE" w:rsidP="00533EAE"/>
          <w:p w14:paraId="10871AAC" w14:textId="1A0454BB" w:rsidR="00533EAE" w:rsidRDefault="00533EAE" w:rsidP="00533EAE">
            <w:r w:rsidRPr="002D70B9">
              <w:rPr>
                <w:b/>
                <w:bCs/>
                <w:color w:val="194076"/>
              </w:rPr>
              <w:t>The written report is clear</w:t>
            </w:r>
            <w:r w:rsidR="00140CF3">
              <w:rPr>
                <w:b/>
                <w:bCs/>
                <w:color w:val="194076"/>
              </w:rPr>
              <w:t xml:space="preserve"> and</w:t>
            </w:r>
            <w:r w:rsidRPr="002D70B9">
              <w:rPr>
                <w:b/>
                <w:bCs/>
                <w:color w:val="194076"/>
              </w:rPr>
              <w:t xml:space="preserve"> easy to read</w:t>
            </w:r>
            <w:r w:rsidR="00CC43BD">
              <w:rPr>
                <w:b/>
                <w:bCs/>
                <w:color w:val="194076"/>
              </w:rPr>
              <w:t>.</w:t>
            </w:r>
          </w:p>
          <w:p w14:paraId="4F4CACAC" w14:textId="77777777" w:rsidR="00533EAE" w:rsidRDefault="00533EAE" w:rsidP="00533EAE"/>
          <w:p w14:paraId="6DD3F9BB" w14:textId="14A86665" w:rsidR="00533EAE" w:rsidRDefault="00533EAE" w:rsidP="00533EAE">
            <w:r>
              <w:t>The report is concise, written in plain English</w:t>
            </w:r>
            <w:r w:rsidR="00CC43BD">
              <w:t xml:space="preserve"> and</w:t>
            </w:r>
            <w:r>
              <w:t xml:space="preserve"> uses inclusive language</w:t>
            </w:r>
            <w:r w:rsidR="00CC43BD">
              <w:t xml:space="preserve"> </w:t>
            </w:r>
            <w:r>
              <w:t>i.e. it is written to ‘inform rather than impress’.</w:t>
            </w:r>
          </w:p>
          <w:p w14:paraId="408A7386" w14:textId="4B8926D0" w:rsidR="00533EAE" w:rsidRDefault="00533EAE" w:rsidP="00533EAE">
            <w:pPr>
              <w:rPr>
                <w:b/>
                <w:bCs/>
                <w:color w:val="194076"/>
              </w:rPr>
            </w:pPr>
          </w:p>
        </w:tc>
        <w:tc>
          <w:tcPr>
            <w:tcW w:w="1842" w:type="dxa"/>
          </w:tcPr>
          <w:p w14:paraId="705C8E24" w14:textId="77777777" w:rsidR="00533EAE" w:rsidRDefault="00533EAE" w:rsidP="00533EAE">
            <w:pPr>
              <w:rPr>
                <w:color w:val="538135" w:themeColor="accent6" w:themeShade="BF"/>
              </w:rPr>
            </w:pPr>
          </w:p>
          <w:p w14:paraId="29C5DD16" w14:textId="77777777" w:rsidR="00533EAE" w:rsidRPr="00533EAE" w:rsidRDefault="00533EAE" w:rsidP="00533EAE">
            <w:pPr>
              <w:jc w:val="center"/>
              <w:rPr>
                <w:color w:val="0B8847"/>
              </w:rPr>
            </w:pPr>
            <w:r w:rsidRPr="00533EAE">
              <w:rPr>
                <w:color w:val="0B8847"/>
              </w:rPr>
              <w:t>Good</w:t>
            </w:r>
          </w:p>
          <w:p w14:paraId="26BF5EF3" w14:textId="77777777" w:rsidR="00533EAE" w:rsidRPr="00533EAE" w:rsidRDefault="00533EAE" w:rsidP="00533EAE">
            <w:pPr>
              <w:jc w:val="center"/>
              <w:rPr>
                <w:color w:val="0B8847"/>
              </w:rPr>
            </w:pPr>
            <w:r w:rsidRPr="00533EAE">
              <w:rPr>
                <w:color w:val="0B8847"/>
              </w:rPr>
              <w:t>evidence</w:t>
            </w:r>
          </w:p>
          <w:p w14:paraId="16AA4E78"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40DD62C6" w14:textId="77777777" w:rsidTr="00377D7B">
              <w:trPr>
                <w:trHeight w:val="584"/>
              </w:trPr>
              <w:tc>
                <w:tcPr>
                  <w:tcW w:w="708" w:type="dxa"/>
                </w:tcPr>
                <w:p w14:paraId="1E91224B" w14:textId="77777777" w:rsidR="00533EAE" w:rsidRDefault="00533EAE" w:rsidP="00533EAE">
                  <w:pPr>
                    <w:rPr>
                      <w:color w:val="538135" w:themeColor="accent6" w:themeShade="BF"/>
                    </w:rPr>
                  </w:pPr>
                </w:p>
              </w:tc>
            </w:tr>
          </w:tbl>
          <w:p w14:paraId="1A7EC45B" w14:textId="77777777" w:rsidR="00533EAE" w:rsidRDefault="00533EAE" w:rsidP="00533EAE">
            <w:pPr>
              <w:rPr>
                <w:color w:val="538135" w:themeColor="accent6" w:themeShade="BF"/>
              </w:rPr>
            </w:pPr>
          </w:p>
        </w:tc>
        <w:tc>
          <w:tcPr>
            <w:tcW w:w="1985" w:type="dxa"/>
          </w:tcPr>
          <w:p w14:paraId="0823235E" w14:textId="77777777" w:rsidR="00533EAE" w:rsidRDefault="00533EAE" w:rsidP="00533EAE">
            <w:pPr>
              <w:rPr>
                <w:color w:val="538135" w:themeColor="accent6" w:themeShade="BF"/>
              </w:rPr>
            </w:pPr>
          </w:p>
          <w:p w14:paraId="47109408" w14:textId="77777777" w:rsidR="00533EAE" w:rsidRPr="00533EAE" w:rsidRDefault="00533EAE" w:rsidP="00533EAE">
            <w:pPr>
              <w:jc w:val="center"/>
              <w:rPr>
                <w:color w:val="0B8847"/>
              </w:rPr>
            </w:pPr>
            <w:r w:rsidRPr="00533EAE">
              <w:rPr>
                <w:color w:val="0B8847"/>
              </w:rPr>
              <w:t>Some</w:t>
            </w:r>
          </w:p>
          <w:p w14:paraId="620BCA4D" w14:textId="77777777" w:rsidR="00533EAE" w:rsidRPr="00533EAE" w:rsidRDefault="00533EAE" w:rsidP="00533EAE">
            <w:pPr>
              <w:jc w:val="center"/>
              <w:rPr>
                <w:color w:val="0B8847"/>
              </w:rPr>
            </w:pPr>
            <w:r w:rsidRPr="00533EAE">
              <w:rPr>
                <w:color w:val="0B8847"/>
              </w:rPr>
              <w:t>evidence</w:t>
            </w:r>
          </w:p>
          <w:p w14:paraId="795CCC2D" w14:textId="77777777" w:rsidR="00533EAE" w:rsidRDefault="00533EAE" w:rsidP="00533EAE">
            <w:pPr>
              <w:rPr>
                <w:color w:val="538135" w:themeColor="accent6" w:themeShade="BF"/>
              </w:rPr>
            </w:pPr>
          </w:p>
          <w:tbl>
            <w:tblPr>
              <w:tblStyle w:val="TableGrid"/>
              <w:tblW w:w="0" w:type="auto"/>
              <w:tblInd w:w="458" w:type="dxa"/>
              <w:tblLook w:val="04A0" w:firstRow="1" w:lastRow="0" w:firstColumn="1" w:lastColumn="0" w:noHBand="0" w:noVBand="1"/>
            </w:tblPr>
            <w:tblGrid>
              <w:gridCol w:w="708"/>
            </w:tblGrid>
            <w:tr w:rsidR="00533EAE" w14:paraId="614795F7" w14:textId="77777777" w:rsidTr="00377D7B">
              <w:trPr>
                <w:trHeight w:val="584"/>
              </w:trPr>
              <w:tc>
                <w:tcPr>
                  <w:tcW w:w="708" w:type="dxa"/>
                </w:tcPr>
                <w:p w14:paraId="7811E33D" w14:textId="77777777" w:rsidR="00533EAE" w:rsidRDefault="00533EAE" w:rsidP="00533EAE">
                  <w:pPr>
                    <w:rPr>
                      <w:color w:val="538135" w:themeColor="accent6" w:themeShade="BF"/>
                    </w:rPr>
                  </w:pPr>
                </w:p>
              </w:tc>
            </w:tr>
          </w:tbl>
          <w:p w14:paraId="125119D9" w14:textId="77777777" w:rsidR="00533EAE" w:rsidRDefault="00533EAE" w:rsidP="00533EAE">
            <w:pPr>
              <w:rPr>
                <w:color w:val="538135" w:themeColor="accent6" w:themeShade="BF"/>
              </w:rPr>
            </w:pPr>
          </w:p>
          <w:p w14:paraId="0C3FA763" w14:textId="77777777" w:rsidR="00533EAE" w:rsidRDefault="00533EAE" w:rsidP="00533EAE">
            <w:pPr>
              <w:rPr>
                <w:color w:val="538135" w:themeColor="accent6" w:themeShade="BF"/>
              </w:rPr>
            </w:pPr>
          </w:p>
        </w:tc>
        <w:tc>
          <w:tcPr>
            <w:tcW w:w="1843" w:type="dxa"/>
          </w:tcPr>
          <w:p w14:paraId="4C5949A3" w14:textId="77777777" w:rsidR="00533EAE" w:rsidRDefault="00533EAE" w:rsidP="00533EAE">
            <w:pPr>
              <w:rPr>
                <w:color w:val="538135" w:themeColor="accent6" w:themeShade="BF"/>
              </w:rPr>
            </w:pPr>
          </w:p>
          <w:p w14:paraId="186AC7B6" w14:textId="77777777" w:rsidR="00533EAE" w:rsidRPr="00533EAE" w:rsidRDefault="00533EAE" w:rsidP="00533EAE">
            <w:pPr>
              <w:jc w:val="center"/>
              <w:rPr>
                <w:color w:val="0B8847"/>
              </w:rPr>
            </w:pPr>
            <w:r w:rsidRPr="00533EAE">
              <w:rPr>
                <w:color w:val="0B8847"/>
              </w:rPr>
              <w:t>Little</w:t>
            </w:r>
          </w:p>
          <w:p w14:paraId="537C4E42" w14:textId="77777777" w:rsidR="00533EAE" w:rsidRPr="00533EAE" w:rsidRDefault="00533EAE" w:rsidP="00533EAE">
            <w:pPr>
              <w:jc w:val="center"/>
              <w:rPr>
                <w:color w:val="0B8847"/>
              </w:rPr>
            </w:pPr>
            <w:r w:rsidRPr="00533EAE">
              <w:rPr>
                <w:color w:val="0B8847"/>
              </w:rPr>
              <w:t>evidence</w:t>
            </w:r>
          </w:p>
          <w:p w14:paraId="62D31C35" w14:textId="77777777" w:rsidR="00533EAE" w:rsidRPr="00533EAE" w:rsidRDefault="00533EAE" w:rsidP="00533EAE">
            <w:pPr>
              <w:rPr>
                <w:color w:val="0B8847"/>
              </w:rPr>
            </w:pPr>
          </w:p>
          <w:tbl>
            <w:tblPr>
              <w:tblStyle w:val="TableGrid"/>
              <w:tblW w:w="0" w:type="auto"/>
              <w:tblInd w:w="458" w:type="dxa"/>
              <w:tblLook w:val="04A0" w:firstRow="1" w:lastRow="0" w:firstColumn="1" w:lastColumn="0" w:noHBand="0" w:noVBand="1"/>
            </w:tblPr>
            <w:tblGrid>
              <w:gridCol w:w="708"/>
            </w:tblGrid>
            <w:tr w:rsidR="00533EAE" w14:paraId="5FEDBCB9" w14:textId="77777777" w:rsidTr="00377D7B">
              <w:trPr>
                <w:trHeight w:val="584"/>
              </w:trPr>
              <w:tc>
                <w:tcPr>
                  <w:tcW w:w="708" w:type="dxa"/>
                </w:tcPr>
                <w:p w14:paraId="57EDFC1D" w14:textId="77777777" w:rsidR="00533EAE" w:rsidRDefault="00533EAE" w:rsidP="00533EAE">
                  <w:pPr>
                    <w:rPr>
                      <w:color w:val="538135" w:themeColor="accent6" w:themeShade="BF"/>
                    </w:rPr>
                  </w:pPr>
                </w:p>
              </w:tc>
            </w:tr>
          </w:tbl>
          <w:p w14:paraId="010529A8" w14:textId="77777777" w:rsidR="00533EAE" w:rsidRDefault="00533EAE" w:rsidP="00533EAE">
            <w:pPr>
              <w:rPr>
                <w:color w:val="538135" w:themeColor="accent6" w:themeShade="BF"/>
              </w:rPr>
            </w:pPr>
          </w:p>
        </w:tc>
        <w:tc>
          <w:tcPr>
            <w:tcW w:w="4761" w:type="dxa"/>
          </w:tcPr>
          <w:p w14:paraId="3E1BB759" w14:textId="77777777" w:rsidR="00533EAE" w:rsidRDefault="00533EAE" w:rsidP="00533EAE">
            <w:pPr>
              <w:rPr>
                <w:color w:val="4472C4" w:themeColor="accent1"/>
              </w:rPr>
            </w:pPr>
          </w:p>
        </w:tc>
      </w:tr>
      <w:tr w:rsidR="005749D4" w14:paraId="20781AAE" w14:textId="77777777" w:rsidTr="00BC0A27">
        <w:tc>
          <w:tcPr>
            <w:tcW w:w="421" w:type="dxa"/>
          </w:tcPr>
          <w:p w14:paraId="34161EC2" w14:textId="77777777" w:rsidR="00A412C5" w:rsidRPr="00533EAE" w:rsidRDefault="00A412C5" w:rsidP="00001B00">
            <w:pPr>
              <w:rPr>
                <w:color w:val="0B8847"/>
              </w:rPr>
            </w:pPr>
          </w:p>
          <w:p w14:paraId="460EFDCE" w14:textId="1DCBF22B" w:rsidR="005749D4" w:rsidRPr="00533EAE" w:rsidRDefault="005749D4" w:rsidP="00001B00">
            <w:pPr>
              <w:rPr>
                <w:color w:val="0B8847"/>
              </w:rPr>
            </w:pPr>
            <w:r w:rsidRPr="00533EAE">
              <w:rPr>
                <w:color w:val="0B8847"/>
              </w:rPr>
              <w:t>9</w:t>
            </w:r>
          </w:p>
        </w:tc>
        <w:tc>
          <w:tcPr>
            <w:tcW w:w="14967" w:type="dxa"/>
            <w:gridSpan w:val="5"/>
          </w:tcPr>
          <w:p w14:paraId="4C6F4FA7" w14:textId="77777777" w:rsidR="00A412C5" w:rsidRDefault="00A412C5" w:rsidP="00001B00">
            <w:pPr>
              <w:rPr>
                <w:b/>
                <w:bCs/>
                <w:color w:val="1F3864" w:themeColor="accent1" w:themeShade="80"/>
              </w:rPr>
            </w:pPr>
          </w:p>
          <w:p w14:paraId="568E8851" w14:textId="2A0131E2" w:rsidR="005749D4" w:rsidRDefault="005749D4" w:rsidP="00001B00">
            <w:r w:rsidRPr="005749D4">
              <w:rPr>
                <w:b/>
                <w:bCs/>
                <w:color w:val="1F3864" w:themeColor="accent1" w:themeShade="80"/>
              </w:rPr>
              <w:t>General comments</w:t>
            </w:r>
          </w:p>
          <w:p w14:paraId="52D87E8D" w14:textId="77777777" w:rsidR="005749D4" w:rsidRDefault="005749D4" w:rsidP="00001B00"/>
          <w:p w14:paraId="68A6C692" w14:textId="77777777" w:rsidR="005749D4" w:rsidRDefault="005749D4" w:rsidP="00001B00">
            <w:r>
              <w:t>Is there anything else that can be improved or content that you thought worked well and should be used in other reports?</w:t>
            </w:r>
          </w:p>
          <w:p w14:paraId="286FB8E5" w14:textId="77777777" w:rsidR="005749D4" w:rsidRDefault="005749D4" w:rsidP="00001B00"/>
          <w:p w14:paraId="7E64389A" w14:textId="77777777" w:rsidR="005749D4" w:rsidRDefault="005749D4" w:rsidP="00001B00"/>
          <w:p w14:paraId="5167BF6B" w14:textId="77777777" w:rsidR="005749D4" w:rsidRDefault="005749D4" w:rsidP="00001B00"/>
          <w:p w14:paraId="2041D5C2" w14:textId="77777777" w:rsidR="006176D9" w:rsidRDefault="006176D9" w:rsidP="00001B00"/>
          <w:p w14:paraId="0955E4BC" w14:textId="77777777" w:rsidR="006176D9" w:rsidRDefault="006176D9" w:rsidP="00001B00"/>
          <w:p w14:paraId="62A832B2" w14:textId="77777777" w:rsidR="006176D9" w:rsidRDefault="006176D9" w:rsidP="00001B00"/>
          <w:p w14:paraId="56043772" w14:textId="77777777" w:rsidR="00FA5689" w:rsidRDefault="00FA5689" w:rsidP="00001B00"/>
          <w:p w14:paraId="44A9A642" w14:textId="77777777" w:rsidR="005749D4" w:rsidRDefault="005749D4" w:rsidP="00001B00"/>
          <w:p w14:paraId="57016E4B" w14:textId="77777777" w:rsidR="005749D4" w:rsidRDefault="005749D4" w:rsidP="00001B00"/>
          <w:p w14:paraId="7744EE83" w14:textId="77777777" w:rsidR="005749D4" w:rsidRDefault="005749D4" w:rsidP="00001B00"/>
          <w:p w14:paraId="6A0849BF" w14:textId="77777777" w:rsidR="005749D4" w:rsidRDefault="005749D4" w:rsidP="00001B00"/>
          <w:p w14:paraId="7BD26B91" w14:textId="77777777" w:rsidR="005749D4" w:rsidRDefault="005749D4" w:rsidP="00001B00"/>
          <w:p w14:paraId="05A2B2CC" w14:textId="77777777" w:rsidR="005749D4" w:rsidRDefault="005749D4" w:rsidP="00001B00"/>
          <w:p w14:paraId="512C02E6" w14:textId="35107154" w:rsidR="005749D4" w:rsidRDefault="005749D4" w:rsidP="00001B00">
            <w:pPr>
              <w:rPr>
                <w:color w:val="4472C4" w:themeColor="accent1"/>
              </w:rPr>
            </w:pPr>
          </w:p>
        </w:tc>
      </w:tr>
    </w:tbl>
    <w:p w14:paraId="65D2FD6C" w14:textId="77777777" w:rsidR="00307333" w:rsidRPr="00E033ED" w:rsidRDefault="00307333"/>
    <w:sectPr w:rsidR="00307333" w:rsidRPr="00E033ED" w:rsidSect="00B9795A">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ED70" w14:textId="77777777" w:rsidR="00B9795A" w:rsidRDefault="00B9795A" w:rsidP="00324F72">
      <w:pPr>
        <w:spacing w:after="0" w:line="240" w:lineRule="auto"/>
      </w:pPr>
      <w:r>
        <w:separator/>
      </w:r>
    </w:p>
  </w:endnote>
  <w:endnote w:type="continuationSeparator" w:id="0">
    <w:p w14:paraId="738DD12E" w14:textId="77777777" w:rsidR="00B9795A" w:rsidRDefault="00B9795A" w:rsidP="0032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167317"/>
      <w:docPartObj>
        <w:docPartGallery w:val="Page Numbers (Bottom of Page)"/>
        <w:docPartUnique/>
      </w:docPartObj>
    </w:sdtPr>
    <w:sdtEndPr>
      <w:rPr>
        <w:noProof/>
      </w:rPr>
    </w:sdtEndPr>
    <w:sdtContent>
      <w:p w14:paraId="3756539C" w14:textId="7230390E" w:rsidR="00324F72" w:rsidRDefault="00324F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FEBB5D" w14:textId="77777777" w:rsidR="00324F72" w:rsidRDefault="0032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CEB0" w14:textId="77777777" w:rsidR="00B9795A" w:rsidRDefault="00B9795A" w:rsidP="00324F72">
      <w:pPr>
        <w:spacing w:after="0" w:line="240" w:lineRule="auto"/>
      </w:pPr>
      <w:r>
        <w:separator/>
      </w:r>
    </w:p>
  </w:footnote>
  <w:footnote w:type="continuationSeparator" w:id="0">
    <w:p w14:paraId="0E6E4FFC" w14:textId="77777777" w:rsidR="00B9795A" w:rsidRDefault="00B9795A" w:rsidP="00324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33"/>
    <w:rsid w:val="00001B00"/>
    <w:rsid w:val="00084FC7"/>
    <w:rsid w:val="001013A4"/>
    <w:rsid w:val="00140CF3"/>
    <w:rsid w:val="00143216"/>
    <w:rsid w:val="00172062"/>
    <w:rsid w:val="001E5118"/>
    <w:rsid w:val="002578EF"/>
    <w:rsid w:val="00277DA4"/>
    <w:rsid w:val="002C3078"/>
    <w:rsid w:val="002D70B9"/>
    <w:rsid w:val="0030044F"/>
    <w:rsid w:val="00305CA0"/>
    <w:rsid w:val="00307333"/>
    <w:rsid w:val="00324F72"/>
    <w:rsid w:val="00374674"/>
    <w:rsid w:val="00422F49"/>
    <w:rsid w:val="00425671"/>
    <w:rsid w:val="005275D3"/>
    <w:rsid w:val="00533EAE"/>
    <w:rsid w:val="00544866"/>
    <w:rsid w:val="005749D4"/>
    <w:rsid w:val="005D3240"/>
    <w:rsid w:val="006154BD"/>
    <w:rsid w:val="006176D9"/>
    <w:rsid w:val="0064482C"/>
    <w:rsid w:val="006D2B0A"/>
    <w:rsid w:val="0074772B"/>
    <w:rsid w:val="007813BB"/>
    <w:rsid w:val="007B4E36"/>
    <w:rsid w:val="008421F1"/>
    <w:rsid w:val="0085255B"/>
    <w:rsid w:val="00856391"/>
    <w:rsid w:val="00944C6F"/>
    <w:rsid w:val="00A412C5"/>
    <w:rsid w:val="00A77ADA"/>
    <w:rsid w:val="00AA4794"/>
    <w:rsid w:val="00AF0DB6"/>
    <w:rsid w:val="00B11DC5"/>
    <w:rsid w:val="00B3415F"/>
    <w:rsid w:val="00B3772F"/>
    <w:rsid w:val="00B9795A"/>
    <w:rsid w:val="00C318E8"/>
    <w:rsid w:val="00C41B16"/>
    <w:rsid w:val="00C47933"/>
    <w:rsid w:val="00C50493"/>
    <w:rsid w:val="00C96E13"/>
    <w:rsid w:val="00CC43BD"/>
    <w:rsid w:val="00DC1ACA"/>
    <w:rsid w:val="00E033ED"/>
    <w:rsid w:val="00F6596E"/>
    <w:rsid w:val="00F90597"/>
    <w:rsid w:val="00F9750F"/>
    <w:rsid w:val="00FA5689"/>
    <w:rsid w:val="00FE22AE"/>
    <w:rsid w:val="00FE3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E25B"/>
  <w15:chartTrackingRefBased/>
  <w15:docId w15:val="{845C86C4-4971-4D9F-91AD-38723A46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F72"/>
  </w:style>
  <w:style w:type="paragraph" w:styleId="Footer">
    <w:name w:val="footer"/>
    <w:basedOn w:val="Normal"/>
    <w:link w:val="FooterChar"/>
    <w:uiPriority w:val="99"/>
    <w:unhideWhenUsed/>
    <w:rsid w:val="00324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Dresti</dc:creator>
  <cp:keywords/>
  <dc:description/>
  <cp:lastModifiedBy>Melanie Ottewill</cp:lastModifiedBy>
  <cp:revision>14</cp:revision>
  <dcterms:created xsi:type="dcterms:W3CDTF">2024-04-07T08:10:00Z</dcterms:created>
  <dcterms:modified xsi:type="dcterms:W3CDTF">2024-04-07T09:21:00Z</dcterms:modified>
</cp:coreProperties>
</file>